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2D" w:rsidRPr="001C2E2D" w:rsidRDefault="00212D53" w:rsidP="001C2E2D">
      <w:pPr>
        <w:spacing w:line="560" w:lineRule="exact"/>
        <w:rPr>
          <w:rFonts w:ascii="黑体" w:eastAsia="黑体" w:hAnsi="黑体" w:cs="宋体"/>
          <w:bCs/>
          <w:color w:val="000000"/>
          <w:kern w:val="0"/>
          <w:sz w:val="32"/>
          <w:szCs w:val="32"/>
        </w:rPr>
      </w:pPr>
      <w:r>
        <w:rPr>
          <w:rFonts w:ascii="黑体" w:eastAsia="黑体" w:hAnsi="黑体" w:cs="宋体"/>
          <w:bCs/>
          <w:noProof/>
          <w:color w:val="000000"/>
          <w:kern w:val="0"/>
          <w:sz w:val="32"/>
          <w:szCs w:val="32"/>
        </w:rPr>
        <w:pict>
          <v:line id="直接连接符 4" o:spid="_x0000_s1026" style="position:absolute;left:0;text-align:left;z-index:251660288;visibility:visible;mso-position-horizontal-relative:margin;mso-position-vertical-relative:page" from="-15.6pt,195.6pt" to="466.3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" strokecolor="red" strokeweight="4.5pt">
            <v:stroke linestyle="thickThin"/>
            <w10:wrap type="square" anchorx="margin" anchory="page"/>
            <w10:anchorlock/>
          </v:line>
        </w:pict>
      </w:r>
      <w:r>
        <w:rPr>
          <w:rFonts w:ascii="黑体" w:eastAsia="黑体" w:hAnsi="黑体" w:cs="宋体"/>
          <w:bCs/>
          <w:noProof/>
          <w:color w:val="000000"/>
          <w:kern w:val="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146.55pt;width:425.2pt;height:42.5pt;z-index:251659264;mso-position-horizontal:center;mso-position-horizontal-relative:margin;mso-position-vertical-relative:page" fillcolor="red" strokecolor="red">
            <v:shadow color="#868686"/>
            <v:textpath style="font-family:&quot;方正小标宋简体&quot;;v-text-spacing:58985f;v-text-kern:t;v-same-letter-heights:t" trim="t" fitpath="t" string="舒城县城市管理行政执法局"/>
            <w10:wrap type="square" anchorx="margin" anchory="page"/>
            <w10:anchorlock/>
          </v:shape>
        </w:pict>
      </w:r>
    </w:p>
    <w:p w:rsidR="001C2E2D" w:rsidRPr="001C2E2D" w:rsidRDefault="001C2E2D" w:rsidP="001C2E2D">
      <w:pPr>
        <w:jc w:val="right"/>
        <w:rPr>
          <w:rFonts w:ascii="仿宋_GB2312" w:eastAsia="仿宋_GB2312" w:hAnsi="宋体" w:cs="宋体"/>
          <w:bCs/>
          <w:color w:val="000000"/>
          <w:kern w:val="0"/>
          <w:sz w:val="32"/>
          <w:szCs w:val="32"/>
        </w:rPr>
      </w:pPr>
      <w:r w:rsidRPr="001C2E2D">
        <w:rPr>
          <w:rFonts w:ascii="仿宋_GB2312" w:eastAsia="仿宋_GB2312" w:hAnsi="宋体" w:cs="宋体" w:hint="eastAsia"/>
          <w:bCs/>
          <w:color w:val="000000"/>
          <w:kern w:val="0"/>
          <w:sz w:val="32"/>
          <w:szCs w:val="32"/>
        </w:rPr>
        <w:t xml:space="preserve">  </w:t>
      </w:r>
      <w:r w:rsidR="00EF57DC">
        <w:rPr>
          <w:rFonts w:ascii="仿宋_GB2312" w:eastAsia="仿宋_GB2312" w:hAnsi="宋体" w:cs="宋体" w:hint="eastAsia"/>
          <w:bCs/>
          <w:color w:val="000000"/>
          <w:kern w:val="0"/>
          <w:sz w:val="32"/>
          <w:szCs w:val="32"/>
        </w:rPr>
        <w:t xml:space="preserve">                               </w:t>
      </w:r>
      <w:r w:rsidRPr="001C2E2D">
        <w:rPr>
          <w:rFonts w:ascii="仿宋_GB2312" w:eastAsia="仿宋_GB2312" w:hAnsi="宋体" w:cs="宋体" w:hint="eastAsia"/>
          <w:bCs/>
          <w:color w:val="000000"/>
          <w:kern w:val="0"/>
          <w:sz w:val="32"/>
          <w:szCs w:val="32"/>
        </w:rPr>
        <w:t xml:space="preserve"> </w:t>
      </w:r>
      <w:r w:rsidRPr="001C2E2D">
        <w:rPr>
          <w:rFonts w:ascii="Times New Roman" w:eastAsia="仿宋_GB2312" w:hAnsi="Times New Roman" w:cs="Times New Roman" w:hint="eastAsia"/>
          <w:sz w:val="32"/>
          <w:szCs w:val="32"/>
        </w:rPr>
        <w:t>舒</w:t>
      </w:r>
      <w:r w:rsidR="0031042F">
        <w:rPr>
          <w:rFonts w:ascii="Times New Roman" w:eastAsia="仿宋_GB2312" w:hAnsi="Times New Roman" w:cs="Times New Roman" w:hint="eastAsia"/>
          <w:sz w:val="32"/>
          <w:szCs w:val="32"/>
        </w:rPr>
        <w:t>城管</w:t>
      </w:r>
      <w:r w:rsidRPr="001C2E2D">
        <w:rPr>
          <w:rFonts w:ascii="Times New Roman" w:eastAsia="仿宋_GB2312" w:hAnsi="Times New Roman" w:cs="Times New Roman" w:hint="eastAsia"/>
          <w:sz w:val="32"/>
          <w:szCs w:val="32"/>
        </w:rPr>
        <w:t>函〔</w:t>
      </w:r>
      <w:r w:rsidRPr="001C2E2D">
        <w:rPr>
          <w:rFonts w:ascii="Times New Roman" w:eastAsia="仿宋_GB2312" w:hAnsi="Times New Roman" w:cs="Times New Roman" w:hint="eastAsia"/>
          <w:sz w:val="32"/>
          <w:szCs w:val="32"/>
        </w:rPr>
        <w:t>2019</w:t>
      </w:r>
      <w:r w:rsidRPr="001C2E2D">
        <w:rPr>
          <w:rFonts w:ascii="Times New Roman" w:eastAsia="仿宋_GB2312" w:hAnsi="Times New Roman" w:cs="Times New Roman" w:hint="eastAsia"/>
          <w:sz w:val="32"/>
          <w:szCs w:val="32"/>
        </w:rPr>
        <w:t>〕</w:t>
      </w:r>
      <w:r w:rsidR="0031042F">
        <w:rPr>
          <w:rFonts w:ascii="仿宋_GB2312" w:eastAsia="仿宋_GB2312" w:hAnsi="宋体" w:cs="宋体" w:hint="eastAsia"/>
          <w:bCs/>
          <w:color w:val="000000"/>
          <w:kern w:val="0"/>
          <w:sz w:val="32"/>
          <w:szCs w:val="32"/>
        </w:rPr>
        <w:t>42</w:t>
      </w:r>
      <w:r w:rsidRPr="001C2E2D">
        <w:rPr>
          <w:rFonts w:ascii="仿宋_GB2312" w:eastAsia="仿宋_GB2312" w:hAnsi="宋体" w:cs="宋体" w:hint="eastAsia"/>
          <w:bCs/>
          <w:color w:val="000000"/>
          <w:kern w:val="0"/>
          <w:sz w:val="32"/>
          <w:szCs w:val="32"/>
        </w:rPr>
        <w:t>号</w:t>
      </w:r>
    </w:p>
    <w:p w:rsidR="001C2E2D" w:rsidRPr="001C2E2D" w:rsidRDefault="001C2E2D" w:rsidP="001C2E2D">
      <w:pPr>
        <w:spacing w:line="600" w:lineRule="exact"/>
        <w:jc w:val="center"/>
        <w:rPr>
          <w:rFonts w:ascii="方正小标宋简体" w:eastAsia="方正小标宋简体" w:hAnsi="宋体" w:cs="宋体"/>
          <w:bCs/>
          <w:color w:val="000000"/>
          <w:kern w:val="0"/>
          <w:sz w:val="44"/>
          <w:szCs w:val="44"/>
        </w:rPr>
      </w:pPr>
    </w:p>
    <w:p w:rsidR="001C2E2D" w:rsidRPr="001C2E2D" w:rsidRDefault="001C2E2D" w:rsidP="001C2E2D">
      <w:pPr>
        <w:spacing w:line="600" w:lineRule="exact"/>
        <w:jc w:val="center"/>
        <w:rPr>
          <w:rFonts w:ascii="方正小标宋简体" w:eastAsia="方正小标宋简体" w:hAnsi="宋体" w:cs="宋体"/>
          <w:bCs/>
          <w:color w:val="000000"/>
          <w:kern w:val="0"/>
          <w:sz w:val="44"/>
          <w:szCs w:val="44"/>
        </w:rPr>
      </w:pPr>
    </w:p>
    <w:p w:rsidR="001E3B06" w:rsidRDefault="00EF3643" w:rsidP="00EF3643">
      <w:pPr>
        <w:spacing w:line="600" w:lineRule="exact"/>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舒城县城市管理行政执法局</w:t>
      </w:r>
      <w:r w:rsidR="001E3B06">
        <w:rPr>
          <w:rFonts w:ascii="方正小标宋简体" w:eastAsia="方正小标宋简体" w:hAnsi="宋体" w:cs="宋体" w:hint="eastAsia"/>
          <w:bCs/>
          <w:color w:val="000000"/>
          <w:kern w:val="0"/>
          <w:sz w:val="44"/>
          <w:szCs w:val="44"/>
        </w:rPr>
        <w:t>关于</w:t>
      </w:r>
      <w:r w:rsidR="001C2E2D" w:rsidRPr="001C2E2D">
        <w:rPr>
          <w:rFonts w:ascii="方正小标宋简体" w:eastAsia="方正小标宋简体" w:hAnsi="宋体" w:cs="宋体" w:hint="eastAsia"/>
          <w:bCs/>
          <w:color w:val="000000"/>
          <w:kern w:val="0"/>
          <w:sz w:val="44"/>
          <w:szCs w:val="44"/>
        </w:rPr>
        <w:t>县十七届</w:t>
      </w:r>
    </w:p>
    <w:p w:rsidR="001C2E2D" w:rsidRPr="001C2E2D" w:rsidRDefault="001C2E2D" w:rsidP="00EF3643">
      <w:pPr>
        <w:spacing w:line="600" w:lineRule="exact"/>
        <w:jc w:val="center"/>
        <w:rPr>
          <w:rFonts w:ascii="方正小标宋简体" w:eastAsia="方正小标宋简体" w:hAnsi="宋体" w:cs="宋体"/>
          <w:bCs/>
          <w:color w:val="000000"/>
          <w:kern w:val="0"/>
          <w:sz w:val="44"/>
          <w:szCs w:val="44"/>
        </w:rPr>
      </w:pPr>
      <w:r w:rsidRPr="001C2E2D">
        <w:rPr>
          <w:rFonts w:ascii="方正小标宋简体" w:eastAsia="方正小标宋简体" w:hAnsi="宋体" w:cs="宋体" w:hint="eastAsia"/>
          <w:bCs/>
          <w:color w:val="000000"/>
          <w:kern w:val="0"/>
          <w:sz w:val="44"/>
          <w:szCs w:val="44"/>
        </w:rPr>
        <w:t>人大三次会议第</w:t>
      </w:r>
      <w:r w:rsidR="00EF3643">
        <w:rPr>
          <w:rFonts w:ascii="方正小标宋简体" w:eastAsia="方正小标宋简体" w:hAnsi="宋体" w:cs="宋体" w:hint="eastAsia"/>
          <w:bCs/>
          <w:color w:val="000000"/>
          <w:kern w:val="0"/>
          <w:sz w:val="44"/>
          <w:szCs w:val="44"/>
        </w:rPr>
        <w:t>4</w:t>
      </w:r>
      <w:r w:rsidR="00295EE9">
        <w:rPr>
          <w:rFonts w:ascii="方正小标宋简体" w:eastAsia="方正小标宋简体" w:hAnsi="宋体" w:cs="宋体" w:hint="eastAsia"/>
          <w:bCs/>
          <w:color w:val="000000"/>
          <w:kern w:val="0"/>
          <w:sz w:val="44"/>
          <w:szCs w:val="44"/>
        </w:rPr>
        <w:t>2</w:t>
      </w:r>
      <w:r w:rsidRPr="001C2E2D">
        <w:rPr>
          <w:rFonts w:ascii="方正小标宋简体" w:eastAsia="方正小标宋简体" w:hAnsi="宋体" w:cs="宋体" w:hint="eastAsia"/>
          <w:bCs/>
          <w:color w:val="000000"/>
          <w:kern w:val="0"/>
          <w:sz w:val="44"/>
          <w:szCs w:val="44"/>
        </w:rPr>
        <w:t>号</w:t>
      </w:r>
      <w:r w:rsidR="001E3B06">
        <w:rPr>
          <w:rFonts w:ascii="方正小标宋简体" w:eastAsia="方正小标宋简体" w:hAnsi="宋体" w:cs="宋体" w:hint="eastAsia"/>
          <w:bCs/>
          <w:color w:val="000000"/>
          <w:kern w:val="0"/>
          <w:sz w:val="44"/>
          <w:szCs w:val="44"/>
        </w:rPr>
        <w:t>代表</w:t>
      </w:r>
      <w:r w:rsidRPr="001C2E2D">
        <w:rPr>
          <w:rFonts w:ascii="方正小标宋简体" w:eastAsia="方正小标宋简体" w:hAnsi="宋体" w:cs="宋体" w:hint="eastAsia"/>
          <w:bCs/>
          <w:color w:val="000000"/>
          <w:kern w:val="0"/>
          <w:sz w:val="44"/>
          <w:szCs w:val="44"/>
        </w:rPr>
        <w:t>建议</w:t>
      </w:r>
      <w:r w:rsidR="001E3B06" w:rsidRPr="001C2E2D">
        <w:rPr>
          <w:rFonts w:ascii="方正小标宋简体" w:eastAsia="方正小标宋简体" w:hAnsi="宋体" w:cs="宋体" w:hint="eastAsia"/>
          <w:bCs/>
          <w:color w:val="000000"/>
          <w:kern w:val="0"/>
          <w:sz w:val="44"/>
          <w:szCs w:val="44"/>
        </w:rPr>
        <w:t>答复</w:t>
      </w:r>
      <w:r w:rsidRPr="001C2E2D">
        <w:rPr>
          <w:rFonts w:ascii="方正小标宋简体" w:eastAsia="方正小标宋简体" w:hAnsi="宋体" w:cs="宋体" w:hint="eastAsia"/>
          <w:bCs/>
          <w:color w:val="000000"/>
          <w:kern w:val="0"/>
          <w:sz w:val="44"/>
          <w:szCs w:val="44"/>
        </w:rPr>
        <w:t>的函</w:t>
      </w:r>
    </w:p>
    <w:p w:rsidR="001C2E2D" w:rsidRPr="001C2E2D" w:rsidRDefault="001C2E2D" w:rsidP="001C2E2D">
      <w:pPr>
        <w:spacing w:line="560" w:lineRule="exact"/>
        <w:rPr>
          <w:rFonts w:ascii="方正小标宋简体" w:eastAsia="方正小标宋简体" w:hAnsi="宋体" w:cs="宋体"/>
          <w:bCs/>
          <w:color w:val="000000"/>
          <w:kern w:val="0"/>
          <w:sz w:val="44"/>
          <w:szCs w:val="44"/>
        </w:rPr>
      </w:pPr>
    </w:p>
    <w:p w:rsidR="001C2E2D" w:rsidRPr="001C2E2D" w:rsidRDefault="00295EE9" w:rsidP="00555DDB">
      <w:pPr>
        <w:spacing w:line="520" w:lineRule="exact"/>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何登保</w:t>
      </w:r>
      <w:r w:rsidR="00493F04">
        <w:rPr>
          <w:rFonts w:ascii="仿宋_GB2312" w:eastAsia="仿宋_GB2312" w:hAnsi="宋体" w:cs="宋体" w:hint="eastAsia"/>
          <w:bCs/>
          <w:color w:val="000000"/>
          <w:kern w:val="0"/>
          <w:sz w:val="32"/>
          <w:szCs w:val="32"/>
        </w:rPr>
        <w:t>、王国宝、梁钧、张斗柱、钟玉红、吕美海、叶少道、熊登祥、李家稳、李红翠、王林存</w:t>
      </w:r>
      <w:r w:rsidR="001C2E2D" w:rsidRPr="001C2E2D">
        <w:rPr>
          <w:rFonts w:ascii="仿宋_GB2312" w:eastAsia="仿宋_GB2312" w:hAnsi="宋体" w:cs="宋体" w:hint="eastAsia"/>
          <w:bCs/>
          <w:color w:val="000000"/>
          <w:kern w:val="0"/>
          <w:sz w:val="32"/>
          <w:szCs w:val="32"/>
        </w:rPr>
        <w:t>代表：</w:t>
      </w:r>
    </w:p>
    <w:p w:rsidR="001C2E2D" w:rsidRPr="001C2E2D" w:rsidRDefault="001C2E2D" w:rsidP="00555DDB">
      <w:pPr>
        <w:spacing w:line="520" w:lineRule="exact"/>
        <w:ind w:firstLineChars="200" w:firstLine="632"/>
        <w:rPr>
          <w:rFonts w:ascii="仿宋_GB2312" w:eastAsia="仿宋_GB2312" w:hAnsi="宋体" w:cs="宋体"/>
          <w:bCs/>
          <w:color w:val="000000"/>
          <w:kern w:val="0"/>
          <w:sz w:val="32"/>
          <w:szCs w:val="32"/>
        </w:rPr>
      </w:pPr>
      <w:r w:rsidRPr="001C2E2D">
        <w:rPr>
          <w:rFonts w:ascii="仿宋_GB2312" w:eastAsia="仿宋_GB2312" w:hAnsi="宋体" w:cs="宋体" w:hint="eastAsia"/>
          <w:bCs/>
          <w:color w:val="000000"/>
          <w:kern w:val="0"/>
          <w:sz w:val="32"/>
          <w:szCs w:val="32"/>
        </w:rPr>
        <w:t>你们</w:t>
      </w:r>
      <w:r w:rsidR="001E3B06">
        <w:rPr>
          <w:rFonts w:ascii="仿宋_GB2312" w:eastAsia="仿宋_GB2312" w:hAnsi="宋体" w:cs="宋体" w:hint="eastAsia"/>
          <w:bCs/>
          <w:color w:val="000000"/>
          <w:kern w:val="0"/>
          <w:sz w:val="32"/>
          <w:szCs w:val="32"/>
        </w:rPr>
        <w:t>在县十七届人大三次会议期间</w:t>
      </w:r>
      <w:r w:rsidRPr="001C2E2D">
        <w:rPr>
          <w:rFonts w:ascii="仿宋_GB2312" w:eastAsia="仿宋_GB2312" w:hAnsi="宋体" w:cs="宋体" w:hint="eastAsia"/>
          <w:bCs/>
          <w:color w:val="000000"/>
          <w:kern w:val="0"/>
          <w:sz w:val="32"/>
          <w:szCs w:val="32"/>
        </w:rPr>
        <w:t>提出的</w:t>
      </w:r>
      <w:r w:rsidR="001E3B06">
        <w:rPr>
          <w:rFonts w:ascii="仿宋_GB2312" w:eastAsia="仿宋_GB2312" w:hAnsi="宋体" w:cs="宋体" w:hint="eastAsia"/>
          <w:bCs/>
          <w:color w:val="000000"/>
          <w:kern w:val="0"/>
          <w:sz w:val="32"/>
          <w:szCs w:val="32"/>
        </w:rPr>
        <w:t>《</w:t>
      </w:r>
      <w:r w:rsidR="001E3B06" w:rsidRPr="001C2E2D">
        <w:rPr>
          <w:rFonts w:ascii="仿宋_GB2312" w:eastAsia="仿宋_GB2312" w:hAnsi="宋体" w:cs="宋体" w:hint="eastAsia"/>
          <w:bCs/>
          <w:color w:val="000000"/>
          <w:kern w:val="0"/>
          <w:sz w:val="32"/>
          <w:szCs w:val="32"/>
        </w:rPr>
        <w:t>关于</w:t>
      </w:r>
      <w:r w:rsidR="001E3B06">
        <w:rPr>
          <w:rFonts w:ascii="仿宋_GB2312" w:eastAsia="仿宋_GB2312" w:hAnsi="宋体" w:cs="宋体" w:hint="eastAsia"/>
          <w:bCs/>
          <w:color w:val="000000"/>
          <w:kern w:val="0"/>
          <w:sz w:val="32"/>
          <w:szCs w:val="32"/>
        </w:rPr>
        <w:t>彻底解决舒城中学通校公路问题》</w:t>
      </w:r>
      <w:r w:rsidRPr="001C2E2D">
        <w:rPr>
          <w:rFonts w:ascii="仿宋_GB2312" w:eastAsia="仿宋_GB2312" w:hAnsi="宋体" w:cs="宋体" w:hint="eastAsia"/>
          <w:bCs/>
          <w:color w:val="000000"/>
          <w:kern w:val="0"/>
          <w:sz w:val="32"/>
          <w:szCs w:val="32"/>
        </w:rPr>
        <w:t>建议收悉。经研究办理，现答复如下：</w:t>
      </w:r>
    </w:p>
    <w:p w:rsidR="00295EE9" w:rsidRPr="00295EE9" w:rsidRDefault="00295EE9" w:rsidP="00555DDB">
      <w:pPr>
        <w:spacing w:line="520" w:lineRule="exact"/>
        <w:ind w:firstLineChars="200" w:firstLine="632"/>
        <w:rPr>
          <w:rFonts w:ascii="仿宋_GB2312" w:eastAsia="仿宋_GB2312" w:hAnsi="宋体" w:cs="宋体"/>
          <w:bCs/>
          <w:color w:val="000000"/>
          <w:kern w:val="0"/>
          <w:sz w:val="32"/>
          <w:szCs w:val="32"/>
        </w:rPr>
      </w:pPr>
      <w:r w:rsidRPr="00295EE9">
        <w:rPr>
          <w:rFonts w:ascii="仿宋_GB2312" w:eastAsia="仿宋_GB2312" w:hAnsi="宋体" w:cs="宋体" w:hint="eastAsia"/>
          <w:bCs/>
          <w:color w:val="000000"/>
          <w:kern w:val="0"/>
          <w:sz w:val="32"/>
          <w:szCs w:val="32"/>
        </w:rPr>
        <w:t>舒城中学现有在校学生4000多人，加上学校教职员工、陪读学生家长、周边村民及住户共有数万人在此地工作、生活，已经形成了一个较大的市民聚居地。由此，围绕</w:t>
      </w:r>
      <w:proofErr w:type="gramStart"/>
      <w:r w:rsidRPr="00295EE9">
        <w:rPr>
          <w:rFonts w:ascii="仿宋_GB2312" w:eastAsia="仿宋_GB2312" w:hAnsi="宋体" w:cs="宋体" w:hint="eastAsia"/>
          <w:bCs/>
          <w:color w:val="000000"/>
          <w:kern w:val="0"/>
          <w:sz w:val="32"/>
          <w:szCs w:val="32"/>
        </w:rPr>
        <w:t>舒中通校公路</w:t>
      </w:r>
      <w:proofErr w:type="gramEnd"/>
      <w:r w:rsidRPr="00295EE9">
        <w:rPr>
          <w:rFonts w:ascii="仿宋_GB2312" w:eastAsia="仿宋_GB2312" w:hAnsi="宋体" w:cs="宋体" w:hint="eastAsia"/>
          <w:bCs/>
          <w:color w:val="000000"/>
          <w:kern w:val="0"/>
          <w:sz w:val="32"/>
          <w:szCs w:val="32"/>
        </w:rPr>
        <w:t>而引发的周边环境问题越来越受到各级政府和群众的关注。其中，道路拥堵问题、环境卫生问题、违法建设问题、学生安全问题尤为突出。</w:t>
      </w:r>
      <w:r w:rsidR="007E5D9C">
        <w:rPr>
          <w:rFonts w:ascii="仿宋_GB2312" w:eastAsia="仿宋_GB2312" w:hAnsi="宋体" w:cs="宋体" w:hint="eastAsia"/>
          <w:bCs/>
          <w:color w:val="000000"/>
          <w:kern w:val="0"/>
          <w:sz w:val="32"/>
          <w:szCs w:val="32"/>
        </w:rPr>
        <w:t>各级领导</w:t>
      </w:r>
      <w:r w:rsidR="007E5D9C" w:rsidRPr="001F435D">
        <w:rPr>
          <w:rFonts w:ascii="仿宋_GB2312" w:eastAsia="仿宋_GB2312" w:hAnsi="宋体" w:cs="宋体" w:hint="eastAsia"/>
          <w:bCs/>
          <w:color w:val="000000"/>
          <w:kern w:val="0"/>
          <w:sz w:val="32"/>
          <w:szCs w:val="32"/>
        </w:rPr>
        <w:t>高度重视，把</w:t>
      </w:r>
      <w:r w:rsidR="007E5D9C">
        <w:rPr>
          <w:rFonts w:ascii="仿宋_GB2312" w:eastAsia="仿宋_GB2312" w:hAnsi="宋体" w:cs="宋体" w:hint="eastAsia"/>
          <w:bCs/>
          <w:color w:val="000000"/>
          <w:kern w:val="0"/>
          <w:sz w:val="32"/>
          <w:szCs w:val="32"/>
        </w:rPr>
        <w:t>舒城中学周边环境综合整治作为</w:t>
      </w:r>
      <w:r w:rsidR="007E5D9C" w:rsidRPr="008C083C">
        <w:rPr>
          <w:rFonts w:ascii="仿宋_GB2312" w:eastAsia="仿宋_GB2312" w:hAnsi="宋体" w:cs="宋体" w:hint="eastAsia"/>
          <w:bCs/>
          <w:color w:val="000000"/>
          <w:kern w:val="0"/>
          <w:sz w:val="32"/>
          <w:szCs w:val="32"/>
        </w:rPr>
        <w:t>提升教学环境、改善民生的一项重大举措</w:t>
      </w:r>
      <w:r w:rsidR="007E5D9C" w:rsidRPr="001F435D">
        <w:rPr>
          <w:rFonts w:ascii="仿宋_GB2312" w:eastAsia="仿宋_GB2312" w:hAnsi="宋体" w:cs="宋体" w:hint="eastAsia"/>
          <w:bCs/>
          <w:color w:val="000000"/>
          <w:kern w:val="0"/>
          <w:sz w:val="32"/>
          <w:szCs w:val="32"/>
        </w:rPr>
        <w:t>，</w:t>
      </w:r>
      <w:r w:rsidR="007E5D9C">
        <w:rPr>
          <w:rFonts w:ascii="仿宋_GB2312" w:eastAsia="仿宋_GB2312" w:hAnsi="宋体" w:cs="宋体" w:hint="eastAsia"/>
          <w:bCs/>
          <w:color w:val="000000"/>
          <w:kern w:val="0"/>
          <w:sz w:val="32"/>
          <w:szCs w:val="32"/>
        </w:rPr>
        <w:t>并以实际行动取得了阶段性成效。</w:t>
      </w:r>
    </w:p>
    <w:p w:rsidR="001E3B06" w:rsidRDefault="007E5D9C" w:rsidP="00555DDB">
      <w:pPr>
        <w:spacing w:line="520" w:lineRule="exact"/>
        <w:ind w:firstLine="632"/>
        <w:rPr>
          <w:rFonts w:ascii="黑体" w:eastAsia="黑体" w:hAnsi="宋体" w:cs="宋体"/>
          <w:bCs/>
          <w:color w:val="000000"/>
          <w:kern w:val="0"/>
          <w:sz w:val="32"/>
          <w:szCs w:val="32"/>
        </w:rPr>
      </w:pPr>
      <w:r w:rsidRPr="007E5D9C">
        <w:rPr>
          <w:rFonts w:ascii="黑体" w:eastAsia="黑体" w:hAnsi="宋体" w:cs="宋体" w:hint="eastAsia"/>
          <w:bCs/>
          <w:color w:val="000000"/>
          <w:kern w:val="0"/>
          <w:sz w:val="32"/>
          <w:szCs w:val="32"/>
        </w:rPr>
        <w:t>一、</w:t>
      </w:r>
      <w:r w:rsidR="001E3B06">
        <w:rPr>
          <w:rFonts w:ascii="黑体" w:eastAsia="黑体" w:hAnsi="宋体" w:cs="宋体" w:hint="eastAsia"/>
          <w:bCs/>
          <w:color w:val="000000"/>
          <w:kern w:val="0"/>
          <w:sz w:val="32"/>
          <w:szCs w:val="32"/>
        </w:rPr>
        <w:t>高度重视、统筹安排</w:t>
      </w:r>
    </w:p>
    <w:p w:rsidR="007E5D9C" w:rsidRDefault="00212D53" w:rsidP="00555DDB">
      <w:pPr>
        <w:spacing w:line="520" w:lineRule="exact"/>
        <w:ind w:firstLine="632"/>
        <w:rPr>
          <w:rFonts w:ascii="仿宋_GB2312" w:eastAsia="仿宋_GB2312"/>
          <w:sz w:val="32"/>
          <w:szCs w:val="32"/>
        </w:rPr>
      </w:pPr>
      <w:r>
        <w:rPr>
          <w:rFonts w:ascii="仿宋_GB2312" w:eastAsia="仿宋_GB2312"/>
          <w:noProof/>
          <w:sz w:val="32"/>
          <w:szCs w:val="32"/>
        </w:rPr>
        <w:pict>
          <v:line id="直接连接符 3" o:spid="_x0000_s1033" style="position:absolute;left:0;text-align:left;z-index:251661312;visibility:visible;mso-position-horizontal:center;mso-position-horizontal-relative:margin;mso-position-vertical-relative:page" from="0,789.85pt" to="481.9pt,7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" strokecolor="red" strokeweight="4.5pt">
            <v:stroke linestyle="thinThick"/>
            <w10:wrap type="square" anchorx="margin" anchory="page"/>
          </v:line>
        </w:pict>
      </w:r>
      <w:r w:rsidR="007E5D9C" w:rsidRPr="007E5D9C">
        <w:rPr>
          <w:rFonts w:ascii="仿宋_GB2312" w:eastAsia="仿宋_GB2312" w:hint="eastAsia"/>
          <w:sz w:val="32"/>
          <w:szCs w:val="32"/>
        </w:rPr>
        <w:t>1月11日，县委副书记、县长张秀萍，副县长刘浦生一行就舒城中学发展与校内外环境的综合整治情况进行了调研，召</w:t>
      </w:r>
      <w:r w:rsidR="007E5D9C" w:rsidRPr="007E5D9C">
        <w:rPr>
          <w:rFonts w:ascii="仿宋_GB2312" w:eastAsia="仿宋_GB2312" w:hint="eastAsia"/>
          <w:sz w:val="32"/>
          <w:szCs w:val="32"/>
        </w:rPr>
        <w:lastRenderedPageBreak/>
        <w:t>开专题会议，征求各方意见。2月28日，县政府办组织有关职能部门起草和出台了《舒城中学周边环境综合整治行动实施方案》（</w:t>
      </w:r>
      <w:proofErr w:type="gramStart"/>
      <w:r w:rsidR="007E5D9C" w:rsidRPr="007E5D9C">
        <w:rPr>
          <w:rFonts w:ascii="仿宋_GB2312" w:eastAsia="仿宋_GB2312" w:hint="eastAsia"/>
          <w:sz w:val="32"/>
          <w:szCs w:val="32"/>
        </w:rPr>
        <w:t>舒政办秘</w:t>
      </w:r>
      <w:proofErr w:type="gramEnd"/>
      <w:r w:rsidR="007E5D9C" w:rsidRPr="007E5D9C">
        <w:rPr>
          <w:rFonts w:ascii="仿宋_GB2312" w:eastAsia="仿宋_GB2312" w:hint="eastAsia"/>
          <w:sz w:val="32"/>
          <w:szCs w:val="32"/>
        </w:rPr>
        <w:t>〔2019〕18号）文件，</w:t>
      </w:r>
      <w:r w:rsidR="001E3B06">
        <w:rPr>
          <w:rFonts w:ascii="仿宋_GB2312" w:eastAsia="仿宋_GB2312" w:hint="eastAsia"/>
          <w:sz w:val="32"/>
          <w:szCs w:val="32"/>
        </w:rPr>
        <w:t>并</w:t>
      </w:r>
      <w:r w:rsidR="007E5D9C" w:rsidRPr="007E5D9C">
        <w:rPr>
          <w:rFonts w:ascii="仿宋_GB2312" w:eastAsia="仿宋_GB2312" w:hint="eastAsia"/>
          <w:sz w:val="32"/>
          <w:szCs w:val="32"/>
        </w:rPr>
        <w:t>印发到各相关部门（单位）。</w:t>
      </w:r>
    </w:p>
    <w:p w:rsidR="00137ACB" w:rsidRPr="007E5D9C" w:rsidRDefault="007E5D9C" w:rsidP="00555DDB">
      <w:pPr>
        <w:spacing w:line="520" w:lineRule="exact"/>
        <w:ind w:firstLine="632"/>
        <w:rPr>
          <w:rFonts w:ascii="仿宋_GB2312" w:eastAsia="仿宋_GB2312"/>
          <w:sz w:val="32"/>
          <w:szCs w:val="32"/>
        </w:rPr>
      </w:pPr>
      <w:r w:rsidRPr="007E5D9C">
        <w:rPr>
          <w:rFonts w:ascii="仿宋_GB2312" w:eastAsia="仿宋_GB2312" w:hint="eastAsia"/>
          <w:sz w:val="32"/>
          <w:szCs w:val="32"/>
        </w:rPr>
        <w:t>3月21日，分管副县长刘浦生召集县政府办、县城管局、县公安局、县财政局、县教育局、县自然资源和规划局、县住建局、县市场监管局、县重点工程管理处、县</w:t>
      </w:r>
      <w:proofErr w:type="gramStart"/>
      <w:r w:rsidRPr="007E5D9C">
        <w:rPr>
          <w:rFonts w:ascii="仿宋_GB2312" w:eastAsia="仿宋_GB2312" w:hint="eastAsia"/>
          <w:sz w:val="32"/>
          <w:szCs w:val="32"/>
        </w:rPr>
        <w:t>土地征管</w:t>
      </w:r>
      <w:proofErr w:type="gramEnd"/>
      <w:r w:rsidRPr="007E5D9C">
        <w:rPr>
          <w:rFonts w:ascii="仿宋_GB2312" w:eastAsia="仿宋_GB2312" w:hint="eastAsia"/>
          <w:sz w:val="32"/>
          <w:szCs w:val="32"/>
        </w:rPr>
        <w:t>中心、县交管大队、县消防大队、舒城中学等主要负责同志，以及新组建工作队全体人员，召开整治工作动员部署会，研究了议案办理工作，明确了工作职责。对照《方案》要求，组建了整治办公室和工作组，综合整治行动办公室主任由县城管局张俊社同志兼任，各责任单位分管同志为办公室副主任，从有关部门抽调业务骨干集中办公，具体负责舒城中学周边环境综合整治行动的组织实施、信息通报、协调指导等工作。同时，组建了市容环境整治、饮食安全保障、校园环境铸安、基础设施提升等四个专项行动工作组，由各牵头单位分管同志担任组长，相关责任单位股室负责人为成员，具体推动综合整治行动开展。临时办公场所由城管执法局负责设置，相关人员抽调由政府办统筹协调，综合整治行动办公室具体负责落实。</w:t>
      </w:r>
      <w:r w:rsidR="001E3B06">
        <w:rPr>
          <w:rFonts w:ascii="仿宋_GB2312" w:eastAsia="仿宋_GB2312" w:hint="eastAsia"/>
          <w:sz w:val="32"/>
          <w:szCs w:val="32"/>
        </w:rPr>
        <w:t>动员会后</w:t>
      </w:r>
      <w:r w:rsidRPr="007E5D9C">
        <w:rPr>
          <w:rFonts w:ascii="仿宋_GB2312" w:eastAsia="仿宋_GB2312" w:hint="eastAsia"/>
          <w:sz w:val="32"/>
          <w:szCs w:val="32"/>
        </w:rPr>
        <w:t>，分管副县长刘浦生每月召开一次整治工作的调度会，确保各项工作落到实处，并亲自</w:t>
      </w:r>
      <w:proofErr w:type="gramStart"/>
      <w:r w:rsidRPr="007E5D9C">
        <w:rPr>
          <w:rFonts w:ascii="仿宋_GB2312" w:eastAsia="仿宋_GB2312" w:hint="eastAsia"/>
          <w:sz w:val="32"/>
          <w:szCs w:val="32"/>
        </w:rPr>
        <w:t>指挥整治</w:t>
      </w:r>
      <w:proofErr w:type="gramEnd"/>
      <w:r w:rsidRPr="007E5D9C">
        <w:rPr>
          <w:rFonts w:ascii="仿宋_GB2312" w:eastAsia="仿宋_GB2312" w:hint="eastAsia"/>
          <w:sz w:val="32"/>
          <w:szCs w:val="32"/>
        </w:rPr>
        <w:t>行动。</w:t>
      </w:r>
    </w:p>
    <w:p w:rsidR="007E5D9C" w:rsidRDefault="007E5D9C" w:rsidP="00555DDB">
      <w:pPr>
        <w:spacing w:line="520" w:lineRule="exact"/>
        <w:ind w:firstLineChars="200" w:firstLine="632"/>
        <w:rPr>
          <w:rFonts w:ascii="黑体" w:eastAsia="黑体" w:hAnsi="宋体" w:cs="宋体"/>
          <w:bCs/>
          <w:color w:val="000000"/>
          <w:kern w:val="0"/>
          <w:sz w:val="32"/>
          <w:szCs w:val="32"/>
        </w:rPr>
      </w:pPr>
      <w:r w:rsidRPr="007E5D9C">
        <w:rPr>
          <w:rFonts w:ascii="黑体" w:eastAsia="黑体" w:hAnsi="宋体" w:cs="宋体" w:hint="eastAsia"/>
          <w:bCs/>
          <w:color w:val="000000"/>
          <w:kern w:val="0"/>
          <w:sz w:val="32"/>
          <w:szCs w:val="32"/>
        </w:rPr>
        <w:t>二</w:t>
      </w:r>
      <w:r w:rsidR="00295EE9" w:rsidRPr="007E5D9C">
        <w:rPr>
          <w:rFonts w:ascii="黑体" w:eastAsia="黑体" w:hAnsi="宋体" w:cs="宋体" w:hint="eastAsia"/>
          <w:bCs/>
          <w:color w:val="000000"/>
          <w:kern w:val="0"/>
          <w:sz w:val="32"/>
          <w:szCs w:val="32"/>
        </w:rPr>
        <w:t>、</w:t>
      </w:r>
      <w:r>
        <w:rPr>
          <w:rFonts w:ascii="黑体" w:eastAsia="黑体" w:hAnsi="宋体" w:cs="宋体" w:hint="eastAsia"/>
          <w:bCs/>
          <w:color w:val="000000"/>
          <w:kern w:val="0"/>
          <w:sz w:val="32"/>
          <w:szCs w:val="32"/>
        </w:rPr>
        <w:t>提前摸底、理清思路。</w:t>
      </w:r>
    </w:p>
    <w:p w:rsidR="007E5D9C" w:rsidRPr="002879E4" w:rsidRDefault="007E5D9C" w:rsidP="00555DDB">
      <w:pPr>
        <w:spacing w:line="520" w:lineRule="exact"/>
        <w:ind w:firstLineChars="200" w:firstLine="632"/>
        <w:rPr>
          <w:rFonts w:ascii="仿宋_GB2312" w:eastAsia="仿宋_GB2312" w:hAnsi="宋体" w:cs="宋体"/>
          <w:bCs/>
          <w:color w:val="000000"/>
          <w:kern w:val="0"/>
          <w:sz w:val="32"/>
          <w:szCs w:val="32"/>
        </w:rPr>
      </w:pPr>
      <w:r w:rsidRPr="002879E4">
        <w:rPr>
          <w:rFonts w:ascii="仿宋_GB2312" w:eastAsia="仿宋_GB2312" w:hAnsi="宋体" w:cs="宋体" w:hint="eastAsia"/>
          <w:bCs/>
          <w:color w:val="000000"/>
          <w:kern w:val="0"/>
          <w:sz w:val="32"/>
          <w:szCs w:val="32"/>
        </w:rPr>
        <w:t>《方案》下发之后，</w:t>
      </w:r>
      <w:r>
        <w:rPr>
          <w:rFonts w:ascii="仿宋_GB2312" w:eastAsia="仿宋_GB2312" w:hAnsi="宋体" w:cs="宋体" w:hint="eastAsia"/>
          <w:bCs/>
          <w:color w:val="000000"/>
          <w:kern w:val="0"/>
          <w:sz w:val="32"/>
          <w:szCs w:val="32"/>
        </w:rPr>
        <w:t>我</w:t>
      </w:r>
      <w:r w:rsidRPr="002879E4">
        <w:rPr>
          <w:rFonts w:ascii="仿宋_GB2312" w:eastAsia="仿宋_GB2312" w:hAnsi="宋体" w:cs="宋体" w:hint="eastAsia"/>
          <w:bCs/>
          <w:color w:val="000000"/>
          <w:kern w:val="0"/>
          <w:sz w:val="32"/>
          <w:szCs w:val="32"/>
        </w:rPr>
        <w:t>局抽调6名城管执法队员组建了舒城中学城管临时工作组，由一名城管执法大队副大队长牵头负责，与相关职能单位开展了为期1个月的调查摸底和征求意见</w:t>
      </w:r>
      <w:r w:rsidRPr="002879E4">
        <w:rPr>
          <w:rFonts w:ascii="仿宋_GB2312" w:eastAsia="仿宋_GB2312" w:hAnsi="宋体" w:cs="宋体" w:hint="eastAsia"/>
          <w:bCs/>
          <w:color w:val="000000"/>
          <w:kern w:val="0"/>
          <w:sz w:val="32"/>
          <w:szCs w:val="32"/>
        </w:rPr>
        <w:lastRenderedPageBreak/>
        <w:t>活动，对舒城中学周边环境情况进行地毯式排查，掌握了基本情况，分类登记建立了台账。在做好临时管理的同时，6名城管执法人员</w:t>
      </w:r>
      <w:proofErr w:type="gramStart"/>
      <w:r w:rsidRPr="002879E4">
        <w:rPr>
          <w:rFonts w:ascii="仿宋_GB2312" w:eastAsia="仿宋_GB2312" w:hAnsi="宋体" w:cs="宋体" w:hint="eastAsia"/>
          <w:bCs/>
          <w:color w:val="000000"/>
          <w:kern w:val="0"/>
          <w:sz w:val="32"/>
          <w:szCs w:val="32"/>
        </w:rPr>
        <w:t>深入通校公路</w:t>
      </w:r>
      <w:proofErr w:type="gramEnd"/>
      <w:r w:rsidRPr="002879E4">
        <w:rPr>
          <w:rFonts w:ascii="仿宋_GB2312" w:eastAsia="仿宋_GB2312" w:hAnsi="宋体" w:cs="宋体" w:hint="eastAsia"/>
          <w:bCs/>
          <w:color w:val="000000"/>
          <w:kern w:val="0"/>
          <w:sz w:val="32"/>
          <w:szCs w:val="32"/>
        </w:rPr>
        <w:t>两侧商户和居民家中，广泛开展城市管理宣传教育，摸清需求底数，登记造册共有流动餐饮车、水果摊点、菜摊及搭建的门面房70余处，</w:t>
      </w:r>
      <w:proofErr w:type="gramStart"/>
      <w:r w:rsidRPr="002879E4">
        <w:rPr>
          <w:rFonts w:ascii="仿宋_GB2312" w:eastAsia="仿宋_GB2312" w:hAnsi="宋体" w:cs="宋体" w:hint="eastAsia"/>
          <w:bCs/>
          <w:color w:val="000000"/>
          <w:kern w:val="0"/>
          <w:sz w:val="32"/>
          <w:szCs w:val="32"/>
        </w:rPr>
        <w:t>划出现</w:t>
      </w:r>
      <w:proofErr w:type="gramEnd"/>
      <w:r w:rsidRPr="002879E4">
        <w:rPr>
          <w:rFonts w:ascii="仿宋_GB2312" w:eastAsia="仿宋_GB2312" w:hAnsi="宋体" w:cs="宋体" w:hint="eastAsia"/>
          <w:bCs/>
          <w:color w:val="000000"/>
          <w:kern w:val="0"/>
          <w:sz w:val="32"/>
          <w:szCs w:val="32"/>
        </w:rPr>
        <w:t>有基本情况示意草图，为开展整治和新建农贸市场、停车场提供依据。</w:t>
      </w:r>
    </w:p>
    <w:p w:rsidR="007E5D9C" w:rsidRDefault="007E5D9C" w:rsidP="00555DDB">
      <w:pPr>
        <w:spacing w:line="520" w:lineRule="exact"/>
        <w:ind w:firstLineChars="200" w:firstLine="632"/>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三、重拳出击、集中整治。</w:t>
      </w:r>
    </w:p>
    <w:p w:rsidR="007E5D9C" w:rsidRDefault="001E3B06" w:rsidP="00555DDB">
      <w:pPr>
        <w:spacing w:line="520" w:lineRule="exact"/>
        <w:ind w:firstLineChars="200" w:firstLine="632"/>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接到办理任务后</w:t>
      </w:r>
      <w:r w:rsidR="007E5D9C" w:rsidRPr="002879E4">
        <w:rPr>
          <w:rFonts w:ascii="仿宋_GB2312" w:eastAsia="仿宋_GB2312" w:hAnsi="宋体" w:cs="宋体" w:hint="eastAsia"/>
          <w:bCs/>
          <w:color w:val="000000"/>
          <w:kern w:val="0"/>
          <w:sz w:val="32"/>
          <w:szCs w:val="32"/>
        </w:rPr>
        <w:t>，公安、</w:t>
      </w:r>
      <w:r>
        <w:rPr>
          <w:rFonts w:ascii="仿宋_GB2312" w:eastAsia="仿宋_GB2312" w:hAnsi="宋体" w:cs="宋体" w:hint="eastAsia"/>
          <w:bCs/>
          <w:color w:val="000000"/>
          <w:kern w:val="0"/>
          <w:sz w:val="32"/>
          <w:szCs w:val="32"/>
        </w:rPr>
        <w:t>自然资源和规划</w:t>
      </w:r>
      <w:r w:rsidRPr="002879E4">
        <w:rPr>
          <w:rFonts w:ascii="仿宋_GB2312" w:eastAsia="仿宋_GB2312" w:hAnsi="宋体" w:cs="宋体" w:hint="eastAsia"/>
          <w:bCs/>
          <w:color w:val="000000"/>
          <w:kern w:val="0"/>
          <w:sz w:val="32"/>
          <w:szCs w:val="32"/>
        </w:rPr>
        <w:t>、</w:t>
      </w:r>
      <w:r w:rsidR="007E5D9C" w:rsidRPr="002879E4">
        <w:rPr>
          <w:rFonts w:ascii="仿宋_GB2312" w:eastAsia="仿宋_GB2312" w:hAnsi="宋体" w:cs="宋体" w:hint="eastAsia"/>
          <w:bCs/>
          <w:color w:val="000000"/>
          <w:kern w:val="0"/>
          <w:sz w:val="32"/>
          <w:szCs w:val="32"/>
        </w:rPr>
        <w:t>住建、</w:t>
      </w:r>
      <w:r>
        <w:rPr>
          <w:rFonts w:ascii="仿宋_GB2312" w:eastAsia="仿宋_GB2312" w:hAnsi="宋体" w:cs="宋体" w:hint="eastAsia"/>
          <w:bCs/>
          <w:color w:val="000000"/>
          <w:kern w:val="0"/>
          <w:sz w:val="32"/>
          <w:szCs w:val="32"/>
        </w:rPr>
        <w:t>市场监管、</w:t>
      </w:r>
      <w:r w:rsidRPr="002879E4">
        <w:rPr>
          <w:rFonts w:ascii="仿宋_GB2312" w:eastAsia="仿宋_GB2312" w:hAnsi="宋体" w:cs="宋体" w:hint="eastAsia"/>
          <w:bCs/>
          <w:color w:val="000000"/>
          <w:kern w:val="0"/>
          <w:sz w:val="32"/>
          <w:szCs w:val="32"/>
        </w:rPr>
        <w:t>城管</w:t>
      </w:r>
      <w:r>
        <w:rPr>
          <w:rFonts w:ascii="仿宋_GB2312" w:eastAsia="仿宋_GB2312" w:hAnsi="宋体" w:cs="宋体" w:hint="eastAsia"/>
          <w:bCs/>
          <w:color w:val="000000"/>
          <w:kern w:val="0"/>
          <w:sz w:val="32"/>
          <w:szCs w:val="32"/>
        </w:rPr>
        <w:t>等部门和</w:t>
      </w:r>
      <w:r w:rsidR="007E5D9C" w:rsidRPr="002879E4">
        <w:rPr>
          <w:rFonts w:ascii="仿宋_GB2312" w:eastAsia="仿宋_GB2312" w:hAnsi="宋体" w:cs="宋体" w:hint="eastAsia"/>
          <w:bCs/>
          <w:color w:val="000000"/>
          <w:kern w:val="0"/>
          <w:sz w:val="32"/>
          <w:szCs w:val="32"/>
        </w:rPr>
        <w:t>城关镇全力以赴，按照既定的工作原则和工作方案分工负责、协同一致严格执法。</w:t>
      </w:r>
      <w:r w:rsidR="00295EE9" w:rsidRPr="00295EE9">
        <w:rPr>
          <w:rFonts w:ascii="仿宋_GB2312" w:eastAsia="仿宋_GB2312" w:hAnsi="宋体" w:cs="宋体" w:hint="eastAsia"/>
          <w:bCs/>
          <w:color w:val="000000"/>
          <w:kern w:val="0"/>
          <w:sz w:val="32"/>
          <w:szCs w:val="32"/>
        </w:rPr>
        <w:t>从3月下旬开始，我局抽调精兵强将30余人，从早上6点30分至晚上19点30分，通过分时不断人、分点不分家、合力推进、分类突破的工作方式，不间断地对学校</w:t>
      </w:r>
      <w:proofErr w:type="gramStart"/>
      <w:r w:rsidR="00295EE9" w:rsidRPr="00295EE9">
        <w:rPr>
          <w:rFonts w:ascii="仿宋_GB2312" w:eastAsia="仿宋_GB2312" w:hAnsi="宋体" w:cs="宋体" w:hint="eastAsia"/>
          <w:bCs/>
          <w:color w:val="000000"/>
          <w:kern w:val="0"/>
          <w:sz w:val="32"/>
          <w:szCs w:val="32"/>
        </w:rPr>
        <w:t>周边通校公路</w:t>
      </w:r>
      <w:proofErr w:type="gramEnd"/>
      <w:r w:rsidR="00295EE9" w:rsidRPr="00295EE9">
        <w:rPr>
          <w:rFonts w:ascii="仿宋_GB2312" w:eastAsia="仿宋_GB2312" w:hAnsi="宋体" w:cs="宋体" w:hint="eastAsia"/>
          <w:bCs/>
          <w:color w:val="000000"/>
          <w:kern w:val="0"/>
          <w:sz w:val="32"/>
          <w:szCs w:val="32"/>
        </w:rPr>
        <w:t>、</w:t>
      </w:r>
      <w:proofErr w:type="gramStart"/>
      <w:r w:rsidR="00295EE9" w:rsidRPr="00295EE9">
        <w:rPr>
          <w:rFonts w:ascii="仿宋_GB2312" w:eastAsia="仿宋_GB2312" w:hAnsi="宋体" w:cs="宋体" w:hint="eastAsia"/>
          <w:bCs/>
          <w:color w:val="000000"/>
          <w:kern w:val="0"/>
          <w:sz w:val="32"/>
          <w:szCs w:val="32"/>
        </w:rPr>
        <w:t>七门堰路的</w:t>
      </w:r>
      <w:proofErr w:type="gramEnd"/>
      <w:r w:rsidR="00295EE9" w:rsidRPr="00295EE9">
        <w:rPr>
          <w:rFonts w:ascii="仿宋_GB2312" w:eastAsia="仿宋_GB2312" w:hAnsi="宋体" w:cs="宋体" w:hint="eastAsia"/>
          <w:bCs/>
          <w:color w:val="000000"/>
          <w:kern w:val="0"/>
          <w:sz w:val="32"/>
          <w:szCs w:val="32"/>
        </w:rPr>
        <w:t>严管区域内市容环境秩序进行整治和规范。</w:t>
      </w:r>
      <w:r w:rsidR="007E5D9C" w:rsidRPr="007E5D9C">
        <w:rPr>
          <w:rFonts w:ascii="仿宋_GB2312" w:eastAsia="仿宋_GB2312" w:hAnsi="宋体" w:cs="宋体" w:hint="eastAsia"/>
          <w:bCs/>
          <w:color w:val="000000"/>
          <w:kern w:val="0"/>
          <w:sz w:val="32"/>
          <w:szCs w:val="32"/>
        </w:rPr>
        <w:t>截止目前，</w:t>
      </w:r>
      <w:r w:rsidR="007E5D9C">
        <w:rPr>
          <w:rFonts w:ascii="仿宋_GB2312" w:eastAsia="仿宋_GB2312" w:hAnsi="宋体" w:cs="宋体" w:hint="eastAsia"/>
          <w:bCs/>
          <w:color w:val="000000"/>
          <w:kern w:val="0"/>
          <w:sz w:val="32"/>
          <w:szCs w:val="32"/>
        </w:rPr>
        <w:t>已取得较好成果。</w:t>
      </w:r>
    </w:p>
    <w:p w:rsidR="007E5D9C" w:rsidRPr="007E5D9C" w:rsidRDefault="007E5D9C" w:rsidP="00555DDB">
      <w:pPr>
        <w:spacing w:line="520" w:lineRule="exact"/>
        <w:ind w:firstLineChars="150" w:firstLine="474"/>
        <w:rPr>
          <w:rFonts w:ascii="仿宋_GB2312" w:eastAsia="仿宋_GB2312" w:hAnsi="宋体" w:cs="宋体"/>
          <w:bCs/>
          <w:color w:val="000000"/>
          <w:kern w:val="0"/>
          <w:sz w:val="32"/>
          <w:szCs w:val="32"/>
        </w:rPr>
      </w:pPr>
      <w:r>
        <w:rPr>
          <w:rFonts w:ascii="楷体_GB2312" w:eastAsia="楷体_GB2312" w:hAnsi="宋体" w:cs="宋体" w:hint="eastAsia"/>
          <w:bCs/>
          <w:color w:val="000000"/>
          <w:kern w:val="0"/>
          <w:sz w:val="32"/>
          <w:szCs w:val="32"/>
        </w:rPr>
        <w:t>（一）</w:t>
      </w:r>
      <w:r w:rsidRPr="007E5D9C">
        <w:rPr>
          <w:rFonts w:ascii="楷体_GB2312" w:eastAsia="楷体_GB2312" w:hAnsi="宋体" w:cs="宋体" w:hint="eastAsia"/>
          <w:bCs/>
          <w:color w:val="000000"/>
          <w:kern w:val="0"/>
          <w:sz w:val="32"/>
          <w:szCs w:val="32"/>
        </w:rPr>
        <w:t>市容环境整治行动方面</w:t>
      </w:r>
      <w:r w:rsidRPr="007E5D9C">
        <w:rPr>
          <w:rFonts w:ascii="仿宋_GB2312" w:eastAsia="仿宋_GB2312" w:hAnsi="宋体" w:cs="宋体" w:hint="eastAsia"/>
          <w:bCs/>
          <w:color w:val="000000"/>
          <w:kern w:val="0"/>
          <w:sz w:val="32"/>
          <w:szCs w:val="32"/>
        </w:rPr>
        <w:t>。出动挖掘机4台次、铲车1辆、运输车3辆，修整</w:t>
      </w:r>
      <w:proofErr w:type="gramStart"/>
      <w:r w:rsidRPr="007E5D9C">
        <w:rPr>
          <w:rFonts w:ascii="仿宋_GB2312" w:eastAsia="仿宋_GB2312" w:hAnsi="宋体" w:cs="宋体" w:hint="eastAsia"/>
          <w:bCs/>
          <w:color w:val="000000"/>
          <w:kern w:val="0"/>
          <w:sz w:val="32"/>
          <w:szCs w:val="32"/>
        </w:rPr>
        <w:t>通校公路</w:t>
      </w:r>
      <w:proofErr w:type="gramEnd"/>
      <w:r w:rsidRPr="007E5D9C">
        <w:rPr>
          <w:rFonts w:ascii="仿宋_GB2312" w:eastAsia="仿宋_GB2312" w:hAnsi="宋体" w:cs="宋体" w:hint="eastAsia"/>
          <w:bCs/>
          <w:color w:val="000000"/>
          <w:kern w:val="0"/>
          <w:sz w:val="32"/>
          <w:szCs w:val="32"/>
        </w:rPr>
        <w:t>两侧绿化树木、清理垃圾杂物60余车，平整场地5处1400余平方米；清理乱贴乱画、乱设广告牌、乱拉宣传条幅等现象近70余处；依法拆除沿路旱厕、简易棚等</w:t>
      </w:r>
      <w:proofErr w:type="gramStart"/>
      <w:r w:rsidRPr="007E5D9C">
        <w:rPr>
          <w:rFonts w:ascii="仿宋_GB2312" w:eastAsia="仿宋_GB2312" w:hAnsi="宋体" w:cs="宋体" w:hint="eastAsia"/>
          <w:bCs/>
          <w:color w:val="000000"/>
          <w:kern w:val="0"/>
          <w:sz w:val="32"/>
          <w:szCs w:val="32"/>
        </w:rPr>
        <w:t>各类乱搭建</w:t>
      </w:r>
      <w:proofErr w:type="gramEnd"/>
      <w:r w:rsidRPr="007E5D9C">
        <w:rPr>
          <w:rFonts w:ascii="仿宋_GB2312" w:eastAsia="仿宋_GB2312" w:hAnsi="宋体" w:cs="宋体" w:hint="eastAsia"/>
          <w:bCs/>
          <w:color w:val="000000"/>
          <w:kern w:val="0"/>
          <w:sz w:val="32"/>
          <w:szCs w:val="32"/>
        </w:rPr>
        <w:t>8处，恢复被占面积700余平方米；取缔经营户占道经营、取缔流动摊贩乱摆卖等现象260余起；整治早餐夜市摊点违规经营60余次；对68家门店和12户登记摊贩的经营秩序进行了规范和落实“门前三包”；清理僵尸车1辆，引导300余辆机动车辆驶入附近停车场；劝导和规范接送学生的非自动车辆无序停放200余次；查处校园周边建筑工地渣土运输路面泼洒2次等。</w:t>
      </w:r>
    </w:p>
    <w:p w:rsidR="007E5D9C" w:rsidRDefault="007E5D9C" w:rsidP="00555DDB">
      <w:pPr>
        <w:spacing w:line="520" w:lineRule="exact"/>
        <w:ind w:firstLineChars="150" w:firstLine="474"/>
        <w:rPr>
          <w:rFonts w:ascii="仿宋_GB2312" w:eastAsia="仿宋_GB2312" w:hAnsi="宋体" w:cs="宋体"/>
          <w:bCs/>
          <w:color w:val="000000"/>
          <w:kern w:val="0"/>
          <w:sz w:val="32"/>
          <w:szCs w:val="32"/>
        </w:rPr>
      </w:pPr>
      <w:r w:rsidRPr="007E5D9C">
        <w:rPr>
          <w:rFonts w:ascii="楷体_GB2312" w:eastAsia="楷体_GB2312" w:hAnsi="宋体" w:cs="宋体" w:hint="eastAsia"/>
          <w:bCs/>
          <w:color w:val="000000"/>
          <w:kern w:val="0"/>
          <w:sz w:val="32"/>
          <w:szCs w:val="32"/>
        </w:rPr>
        <w:lastRenderedPageBreak/>
        <w:t>（二）饮食安全保障行动方面</w:t>
      </w:r>
      <w:r>
        <w:rPr>
          <w:rFonts w:ascii="仿宋_GB2312" w:eastAsia="仿宋_GB2312" w:hAnsi="宋体" w:cs="宋体" w:hint="eastAsia"/>
          <w:bCs/>
          <w:color w:val="000000"/>
          <w:kern w:val="0"/>
          <w:sz w:val="32"/>
          <w:szCs w:val="32"/>
        </w:rPr>
        <w:t>。</w:t>
      </w:r>
      <w:r w:rsidRPr="007E5D9C">
        <w:rPr>
          <w:rFonts w:ascii="仿宋_GB2312" w:eastAsia="仿宋_GB2312" w:hAnsi="宋体" w:cs="宋体" w:hint="eastAsia"/>
          <w:bCs/>
          <w:color w:val="000000"/>
          <w:kern w:val="0"/>
          <w:sz w:val="32"/>
          <w:szCs w:val="32"/>
        </w:rPr>
        <w:t>共排查食品经营单位38家，其中超市商店14家（包括药房2家，婴幼儿奶粉经营店1家），早点简</w:t>
      </w:r>
      <w:proofErr w:type="gramStart"/>
      <w:r w:rsidRPr="007E5D9C">
        <w:rPr>
          <w:rFonts w:ascii="仿宋_GB2312" w:eastAsia="仿宋_GB2312" w:hAnsi="宋体" w:cs="宋体" w:hint="eastAsia"/>
          <w:bCs/>
          <w:color w:val="000000"/>
          <w:kern w:val="0"/>
          <w:sz w:val="32"/>
          <w:szCs w:val="32"/>
        </w:rPr>
        <w:t>餐经营</w:t>
      </w:r>
      <w:proofErr w:type="gramEnd"/>
      <w:r w:rsidRPr="007E5D9C">
        <w:rPr>
          <w:rFonts w:ascii="仿宋_GB2312" w:eastAsia="仿宋_GB2312" w:hAnsi="宋体" w:cs="宋体" w:hint="eastAsia"/>
          <w:bCs/>
          <w:color w:val="000000"/>
          <w:kern w:val="0"/>
          <w:sz w:val="32"/>
          <w:szCs w:val="32"/>
        </w:rPr>
        <w:t>摊点12家，奶茶饮品店7家，蛋糕面包加工点3家，卤菜经营摊贩2家，对3户食品摊贩进行了食用油的快检，对其中经营场所卫生不合格经营户下达责令整改通知书3份，责令限期整改</w:t>
      </w:r>
      <w:r>
        <w:rPr>
          <w:rFonts w:ascii="仿宋_GB2312" w:eastAsia="仿宋_GB2312" w:hAnsi="宋体" w:cs="宋体" w:hint="eastAsia"/>
          <w:bCs/>
          <w:color w:val="000000"/>
          <w:kern w:val="0"/>
          <w:sz w:val="32"/>
          <w:szCs w:val="32"/>
        </w:rPr>
        <w:t>。</w:t>
      </w:r>
    </w:p>
    <w:p w:rsidR="008C09C4" w:rsidRDefault="008C09C4" w:rsidP="00555DDB">
      <w:pPr>
        <w:spacing w:line="520" w:lineRule="exact"/>
        <w:ind w:firstLineChars="150" w:firstLine="474"/>
        <w:rPr>
          <w:rFonts w:ascii="仿宋_GB2312" w:eastAsia="仿宋_GB2312" w:hAnsi="宋体" w:cs="宋体"/>
          <w:bCs/>
          <w:color w:val="000000"/>
          <w:kern w:val="0"/>
          <w:sz w:val="32"/>
          <w:szCs w:val="32"/>
        </w:rPr>
      </w:pPr>
      <w:r w:rsidRPr="008C09C4">
        <w:rPr>
          <w:rFonts w:ascii="楷体_GB2312" w:eastAsia="楷体_GB2312" w:hAnsi="宋体" w:cs="宋体" w:hint="eastAsia"/>
          <w:bCs/>
          <w:color w:val="000000"/>
          <w:kern w:val="0"/>
          <w:sz w:val="32"/>
          <w:szCs w:val="32"/>
        </w:rPr>
        <w:t>（三）</w:t>
      </w:r>
      <w:r w:rsidR="007E5D9C" w:rsidRPr="008C09C4">
        <w:rPr>
          <w:rFonts w:ascii="楷体_GB2312" w:eastAsia="楷体_GB2312" w:hAnsi="宋体" w:cs="宋体" w:hint="eastAsia"/>
          <w:bCs/>
          <w:color w:val="000000"/>
          <w:kern w:val="0"/>
          <w:sz w:val="32"/>
          <w:szCs w:val="32"/>
        </w:rPr>
        <w:t>校园环境</w:t>
      </w:r>
      <w:proofErr w:type="gramStart"/>
      <w:r w:rsidR="007E5D9C" w:rsidRPr="008C09C4">
        <w:rPr>
          <w:rFonts w:ascii="楷体_GB2312" w:eastAsia="楷体_GB2312" w:hAnsi="宋体" w:cs="宋体" w:hint="eastAsia"/>
          <w:bCs/>
          <w:color w:val="000000"/>
          <w:kern w:val="0"/>
          <w:sz w:val="32"/>
          <w:szCs w:val="32"/>
        </w:rPr>
        <w:t>铸安行动</w:t>
      </w:r>
      <w:proofErr w:type="gramEnd"/>
      <w:r w:rsidR="007E5D9C" w:rsidRPr="008C09C4">
        <w:rPr>
          <w:rFonts w:ascii="楷体_GB2312" w:eastAsia="楷体_GB2312" w:hAnsi="宋体" w:cs="宋体" w:hint="eastAsia"/>
          <w:bCs/>
          <w:color w:val="000000"/>
          <w:kern w:val="0"/>
          <w:sz w:val="32"/>
          <w:szCs w:val="32"/>
        </w:rPr>
        <w:t>方面</w:t>
      </w:r>
      <w:r>
        <w:rPr>
          <w:rFonts w:ascii="仿宋_GB2312" w:eastAsia="仿宋_GB2312" w:hAnsi="宋体" w:cs="宋体" w:hint="eastAsia"/>
          <w:bCs/>
          <w:color w:val="000000"/>
          <w:kern w:val="0"/>
          <w:sz w:val="32"/>
          <w:szCs w:val="32"/>
        </w:rPr>
        <w:t>。</w:t>
      </w:r>
      <w:r w:rsidR="007E5D9C" w:rsidRPr="007E5D9C">
        <w:rPr>
          <w:rFonts w:ascii="仿宋_GB2312" w:eastAsia="仿宋_GB2312" w:hAnsi="宋体" w:cs="宋体" w:hint="eastAsia"/>
          <w:bCs/>
          <w:color w:val="000000"/>
          <w:kern w:val="0"/>
          <w:sz w:val="32"/>
          <w:szCs w:val="32"/>
        </w:rPr>
        <w:t>加大宣传力度，召开主题会议3次，出动流动宣传车辆15天，发放《致舒城中学周边机动车车主、经营户和市民的一封信》200余份，向全体学生家长印发了《舒城中学周边环境综合整治致家长的一封信》500余份，充分利用校园网站、广播站、电子屏等多种媒介进行宣传动员，为整治工作营造了浓厚的环境氛围。</w:t>
      </w:r>
    </w:p>
    <w:p w:rsidR="006426EB" w:rsidRDefault="008C09C4" w:rsidP="00555DDB">
      <w:pPr>
        <w:spacing w:line="520" w:lineRule="exact"/>
        <w:ind w:firstLineChars="150" w:firstLine="474"/>
        <w:rPr>
          <w:rFonts w:ascii="仿宋_GB2312" w:eastAsia="仿宋_GB2312" w:hAnsi="宋体" w:cs="宋体"/>
          <w:bCs/>
          <w:color w:val="000000"/>
          <w:kern w:val="0"/>
          <w:sz w:val="32"/>
          <w:szCs w:val="32"/>
        </w:rPr>
      </w:pPr>
      <w:r w:rsidRPr="008C09C4">
        <w:rPr>
          <w:rFonts w:ascii="楷体_GB2312" w:eastAsia="楷体_GB2312" w:hAnsi="宋体" w:cs="宋体" w:hint="eastAsia"/>
          <w:bCs/>
          <w:color w:val="000000"/>
          <w:kern w:val="0"/>
          <w:sz w:val="32"/>
          <w:szCs w:val="32"/>
        </w:rPr>
        <w:t>（四）</w:t>
      </w:r>
      <w:r w:rsidR="007E5D9C" w:rsidRPr="008C09C4">
        <w:rPr>
          <w:rFonts w:ascii="楷体_GB2312" w:eastAsia="楷体_GB2312" w:hAnsi="宋体" w:cs="宋体" w:hint="eastAsia"/>
          <w:bCs/>
          <w:color w:val="000000"/>
          <w:kern w:val="0"/>
          <w:sz w:val="32"/>
          <w:szCs w:val="32"/>
        </w:rPr>
        <w:t>基础设施提升行动方面</w:t>
      </w:r>
      <w:r>
        <w:rPr>
          <w:rFonts w:ascii="楷体_GB2312" w:eastAsia="楷体_GB2312" w:hAnsi="宋体" w:cs="宋体" w:hint="eastAsia"/>
          <w:bCs/>
          <w:color w:val="000000"/>
          <w:kern w:val="0"/>
          <w:sz w:val="32"/>
          <w:szCs w:val="32"/>
        </w:rPr>
        <w:t>。</w:t>
      </w:r>
      <w:r w:rsidR="007E5D9C" w:rsidRPr="007E5D9C">
        <w:rPr>
          <w:rFonts w:ascii="仿宋_GB2312" w:eastAsia="仿宋_GB2312" w:hAnsi="宋体" w:cs="宋体" w:hint="eastAsia"/>
          <w:bCs/>
          <w:color w:val="000000"/>
          <w:kern w:val="0"/>
          <w:sz w:val="32"/>
          <w:szCs w:val="32"/>
        </w:rPr>
        <w:t>为满足校园师生及周边村民的生活需求，规划</w:t>
      </w:r>
      <w:r w:rsidR="006426EB" w:rsidRPr="007E5D9C">
        <w:rPr>
          <w:rFonts w:ascii="仿宋_GB2312" w:eastAsia="仿宋_GB2312" w:hAnsi="宋体" w:cs="宋体" w:hint="eastAsia"/>
          <w:bCs/>
          <w:color w:val="000000"/>
          <w:kern w:val="0"/>
          <w:sz w:val="32"/>
          <w:szCs w:val="32"/>
        </w:rPr>
        <w:t>建设</w:t>
      </w:r>
      <w:proofErr w:type="gramStart"/>
      <w:r w:rsidR="007E5D9C" w:rsidRPr="007E5D9C">
        <w:rPr>
          <w:rFonts w:ascii="仿宋_GB2312" w:eastAsia="仿宋_GB2312" w:hAnsi="宋体" w:cs="宋体" w:hint="eastAsia"/>
          <w:bCs/>
          <w:color w:val="000000"/>
          <w:kern w:val="0"/>
          <w:sz w:val="32"/>
          <w:szCs w:val="32"/>
        </w:rPr>
        <w:t>七门堰路临时</w:t>
      </w:r>
      <w:proofErr w:type="gramEnd"/>
      <w:r w:rsidR="007E5D9C" w:rsidRPr="007E5D9C">
        <w:rPr>
          <w:rFonts w:ascii="仿宋_GB2312" w:eastAsia="仿宋_GB2312" w:hAnsi="宋体" w:cs="宋体" w:hint="eastAsia"/>
          <w:bCs/>
          <w:color w:val="000000"/>
          <w:kern w:val="0"/>
          <w:sz w:val="32"/>
          <w:szCs w:val="32"/>
        </w:rPr>
        <w:t>停车场</w:t>
      </w:r>
      <w:r w:rsidR="006426EB">
        <w:rPr>
          <w:rFonts w:ascii="仿宋_GB2312" w:eastAsia="仿宋_GB2312" w:hAnsi="宋体" w:cs="宋体" w:hint="eastAsia"/>
          <w:bCs/>
          <w:color w:val="000000"/>
          <w:kern w:val="0"/>
          <w:sz w:val="32"/>
          <w:szCs w:val="32"/>
        </w:rPr>
        <w:t>、</w:t>
      </w:r>
      <w:r w:rsidR="007E5D9C" w:rsidRPr="007E5D9C">
        <w:rPr>
          <w:rFonts w:ascii="仿宋_GB2312" w:eastAsia="仿宋_GB2312" w:hAnsi="宋体" w:cs="宋体" w:hint="eastAsia"/>
          <w:bCs/>
          <w:color w:val="000000"/>
          <w:kern w:val="0"/>
          <w:sz w:val="32"/>
          <w:szCs w:val="32"/>
        </w:rPr>
        <w:t>舒中农贸市场和综合服务广场</w:t>
      </w:r>
      <w:r w:rsidR="006426EB">
        <w:rPr>
          <w:rFonts w:ascii="仿宋_GB2312" w:eastAsia="仿宋_GB2312" w:hAnsi="宋体" w:cs="宋体" w:hint="eastAsia"/>
          <w:bCs/>
          <w:color w:val="000000"/>
          <w:kern w:val="0"/>
          <w:sz w:val="32"/>
          <w:szCs w:val="32"/>
        </w:rPr>
        <w:t>，</w:t>
      </w:r>
      <w:r w:rsidR="007E5D9C" w:rsidRPr="007E5D9C">
        <w:rPr>
          <w:rFonts w:ascii="仿宋_GB2312" w:eastAsia="仿宋_GB2312" w:hAnsi="宋体" w:cs="宋体" w:hint="eastAsia"/>
          <w:bCs/>
          <w:color w:val="000000"/>
          <w:kern w:val="0"/>
          <w:sz w:val="32"/>
          <w:szCs w:val="32"/>
        </w:rPr>
        <w:t>其中农贸市场计划占地17.5亩，建筑面积为1848</w:t>
      </w:r>
      <w:r w:rsidR="007E5D9C" w:rsidRPr="007E5D9C">
        <w:rPr>
          <w:rFonts w:ascii="宋体" w:eastAsia="宋体" w:hAnsi="宋体" w:cs="宋体" w:hint="eastAsia"/>
          <w:bCs/>
          <w:color w:val="000000"/>
          <w:kern w:val="0"/>
          <w:sz w:val="32"/>
          <w:szCs w:val="32"/>
        </w:rPr>
        <w:t>㎡</w:t>
      </w:r>
      <w:r w:rsidR="007E5D9C" w:rsidRPr="007E5D9C">
        <w:rPr>
          <w:rFonts w:ascii="仿宋_GB2312" w:eastAsia="仿宋_GB2312" w:hAnsi="仿宋_GB2312" w:cs="仿宋_GB2312" w:hint="eastAsia"/>
          <w:bCs/>
          <w:color w:val="000000"/>
          <w:kern w:val="0"/>
          <w:sz w:val="32"/>
          <w:szCs w:val="32"/>
        </w:rPr>
        <w:t>，内建两座占地</w:t>
      </w:r>
      <w:r w:rsidR="007E5D9C" w:rsidRPr="007E5D9C">
        <w:rPr>
          <w:rFonts w:ascii="仿宋_GB2312" w:eastAsia="仿宋_GB2312" w:hAnsi="宋体" w:cs="宋体" w:hint="eastAsia"/>
          <w:bCs/>
          <w:color w:val="000000"/>
          <w:kern w:val="0"/>
          <w:sz w:val="32"/>
          <w:szCs w:val="32"/>
        </w:rPr>
        <w:t>1560</w:t>
      </w:r>
      <w:r w:rsidR="007E5D9C" w:rsidRPr="007E5D9C">
        <w:rPr>
          <w:rFonts w:ascii="宋体" w:eastAsia="宋体" w:hAnsi="宋体" w:cs="宋体" w:hint="eastAsia"/>
          <w:bCs/>
          <w:color w:val="000000"/>
          <w:kern w:val="0"/>
          <w:sz w:val="32"/>
          <w:szCs w:val="32"/>
        </w:rPr>
        <w:t>㎡</w:t>
      </w:r>
      <w:r w:rsidR="007E5D9C" w:rsidRPr="007E5D9C">
        <w:rPr>
          <w:rFonts w:ascii="仿宋_GB2312" w:eastAsia="仿宋_GB2312" w:hAnsi="仿宋_GB2312" w:cs="仿宋_GB2312" w:hint="eastAsia"/>
          <w:bCs/>
          <w:color w:val="000000"/>
          <w:kern w:val="0"/>
          <w:sz w:val="32"/>
          <w:szCs w:val="32"/>
        </w:rPr>
        <w:t>市场大棚、占地</w:t>
      </w:r>
      <w:r w:rsidR="007E5D9C" w:rsidRPr="007E5D9C">
        <w:rPr>
          <w:rFonts w:ascii="仿宋_GB2312" w:eastAsia="仿宋_GB2312" w:hAnsi="宋体" w:cs="宋体" w:hint="eastAsia"/>
          <w:bCs/>
          <w:color w:val="000000"/>
          <w:kern w:val="0"/>
          <w:sz w:val="32"/>
          <w:szCs w:val="32"/>
        </w:rPr>
        <w:t>288</w:t>
      </w:r>
      <w:r w:rsidR="007E5D9C" w:rsidRPr="007E5D9C">
        <w:rPr>
          <w:rFonts w:ascii="宋体" w:eastAsia="宋体" w:hAnsi="宋体" w:cs="宋体" w:hint="eastAsia"/>
          <w:bCs/>
          <w:color w:val="000000"/>
          <w:kern w:val="0"/>
          <w:sz w:val="32"/>
          <w:szCs w:val="32"/>
        </w:rPr>
        <w:t>㎡</w:t>
      </w:r>
      <w:r w:rsidR="007E5D9C" w:rsidRPr="007E5D9C">
        <w:rPr>
          <w:rFonts w:ascii="仿宋_GB2312" w:eastAsia="仿宋_GB2312" w:hAnsi="仿宋_GB2312" w:cs="仿宋_GB2312" w:hint="eastAsia"/>
          <w:bCs/>
          <w:color w:val="000000"/>
          <w:kern w:val="0"/>
          <w:sz w:val="32"/>
          <w:szCs w:val="32"/>
        </w:rPr>
        <w:t>的管理用房和公厕，设置露天自动车停车位</w:t>
      </w:r>
      <w:r w:rsidR="007E5D9C" w:rsidRPr="007E5D9C">
        <w:rPr>
          <w:rFonts w:ascii="仿宋_GB2312" w:eastAsia="仿宋_GB2312" w:hAnsi="宋体" w:cs="宋体" w:hint="eastAsia"/>
          <w:bCs/>
          <w:color w:val="000000"/>
          <w:kern w:val="0"/>
          <w:sz w:val="32"/>
          <w:szCs w:val="32"/>
        </w:rPr>
        <w:t>200个，附属非自动车停车位260</w:t>
      </w:r>
      <w:r w:rsidR="007E5D9C" w:rsidRPr="007E5D9C">
        <w:rPr>
          <w:rFonts w:ascii="宋体" w:eastAsia="宋体" w:hAnsi="宋体" w:cs="宋体" w:hint="eastAsia"/>
          <w:bCs/>
          <w:color w:val="000000"/>
          <w:kern w:val="0"/>
          <w:sz w:val="32"/>
          <w:szCs w:val="32"/>
        </w:rPr>
        <w:t>㎡</w:t>
      </w:r>
      <w:r w:rsidR="007E5D9C" w:rsidRPr="007E5D9C">
        <w:rPr>
          <w:rFonts w:ascii="仿宋_GB2312" w:eastAsia="仿宋_GB2312" w:hAnsi="仿宋_GB2312" w:cs="仿宋_GB2312" w:hint="eastAsia"/>
          <w:bCs/>
          <w:color w:val="000000"/>
          <w:kern w:val="0"/>
          <w:sz w:val="32"/>
          <w:szCs w:val="32"/>
        </w:rPr>
        <w:t>。综合服务广场计划占地</w:t>
      </w:r>
      <w:r w:rsidR="007E5D9C" w:rsidRPr="007E5D9C">
        <w:rPr>
          <w:rFonts w:ascii="仿宋_GB2312" w:eastAsia="仿宋_GB2312" w:hAnsi="宋体" w:cs="宋体" w:hint="eastAsia"/>
          <w:bCs/>
          <w:color w:val="000000"/>
          <w:kern w:val="0"/>
          <w:sz w:val="32"/>
          <w:szCs w:val="32"/>
        </w:rPr>
        <w:t>17.7亩，建筑面积为1129</w:t>
      </w:r>
      <w:r w:rsidR="007E5D9C" w:rsidRPr="007E5D9C">
        <w:rPr>
          <w:rFonts w:ascii="宋体" w:eastAsia="宋体" w:hAnsi="宋体" w:cs="宋体" w:hint="eastAsia"/>
          <w:bCs/>
          <w:color w:val="000000"/>
          <w:kern w:val="0"/>
          <w:sz w:val="32"/>
          <w:szCs w:val="32"/>
        </w:rPr>
        <w:t>㎡</w:t>
      </w:r>
      <w:r w:rsidR="007E5D9C" w:rsidRPr="007E5D9C">
        <w:rPr>
          <w:rFonts w:ascii="仿宋_GB2312" w:eastAsia="仿宋_GB2312" w:hAnsi="仿宋_GB2312" w:cs="仿宋_GB2312" w:hint="eastAsia"/>
          <w:bCs/>
          <w:color w:val="000000"/>
          <w:kern w:val="0"/>
          <w:sz w:val="32"/>
          <w:szCs w:val="32"/>
        </w:rPr>
        <w:t>，内建两排商铺</w:t>
      </w:r>
      <w:r w:rsidR="007E5D9C" w:rsidRPr="007E5D9C">
        <w:rPr>
          <w:rFonts w:ascii="仿宋_GB2312" w:eastAsia="仿宋_GB2312" w:hAnsi="宋体" w:cs="宋体" w:hint="eastAsia"/>
          <w:bCs/>
          <w:color w:val="000000"/>
          <w:kern w:val="0"/>
          <w:sz w:val="32"/>
          <w:szCs w:val="32"/>
        </w:rPr>
        <w:t>32间、占地155</w:t>
      </w:r>
      <w:r w:rsidR="007E5D9C" w:rsidRPr="007E5D9C">
        <w:rPr>
          <w:rFonts w:ascii="宋体" w:eastAsia="宋体" w:hAnsi="宋体" w:cs="宋体" w:hint="eastAsia"/>
          <w:bCs/>
          <w:color w:val="000000"/>
          <w:kern w:val="0"/>
          <w:sz w:val="32"/>
          <w:szCs w:val="32"/>
        </w:rPr>
        <w:t>㎡</w:t>
      </w:r>
      <w:r w:rsidR="007E5D9C" w:rsidRPr="007E5D9C">
        <w:rPr>
          <w:rFonts w:ascii="仿宋_GB2312" w:eastAsia="仿宋_GB2312" w:hAnsi="仿宋_GB2312" w:cs="仿宋_GB2312" w:hint="eastAsia"/>
          <w:bCs/>
          <w:color w:val="000000"/>
          <w:kern w:val="0"/>
          <w:sz w:val="32"/>
          <w:szCs w:val="32"/>
        </w:rPr>
        <w:t>的管理用房和公厕，设置露天自动车停车位</w:t>
      </w:r>
      <w:r w:rsidR="007E5D9C" w:rsidRPr="007E5D9C">
        <w:rPr>
          <w:rFonts w:ascii="仿宋_GB2312" w:eastAsia="仿宋_GB2312" w:hAnsi="宋体" w:cs="宋体" w:hint="eastAsia"/>
          <w:bCs/>
          <w:color w:val="000000"/>
          <w:kern w:val="0"/>
          <w:sz w:val="32"/>
          <w:szCs w:val="32"/>
        </w:rPr>
        <w:t>160个</w:t>
      </w:r>
      <w:r w:rsidR="006426EB">
        <w:rPr>
          <w:rFonts w:ascii="仿宋_GB2312" w:eastAsia="仿宋_GB2312" w:hAnsi="宋体" w:cs="宋体" w:hint="eastAsia"/>
          <w:bCs/>
          <w:color w:val="000000"/>
          <w:kern w:val="0"/>
          <w:sz w:val="32"/>
          <w:szCs w:val="32"/>
        </w:rPr>
        <w:t>。目前</w:t>
      </w:r>
      <w:r w:rsidR="006426EB" w:rsidRPr="007E5D9C">
        <w:rPr>
          <w:rFonts w:ascii="仿宋_GB2312" w:eastAsia="仿宋_GB2312" w:hAnsi="宋体" w:cs="宋体" w:hint="eastAsia"/>
          <w:bCs/>
          <w:color w:val="000000"/>
          <w:kern w:val="0"/>
          <w:sz w:val="32"/>
          <w:szCs w:val="32"/>
        </w:rPr>
        <w:t>工程建设已启动，</w:t>
      </w:r>
      <w:r w:rsidR="006426EB">
        <w:rPr>
          <w:rFonts w:ascii="仿宋_GB2312" w:eastAsia="仿宋_GB2312" w:hAnsi="宋体" w:cs="宋体" w:hint="eastAsia"/>
          <w:bCs/>
          <w:color w:val="000000"/>
          <w:kern w:val="0"/>
          <w:sz w:val="32"/>
          <w:szCs w:val="32"/>
        </w:rPr>
        <w:t>但由于土地原因，七门</w:t>
      </w:r>
      <w:proofErr w:type="gramStart"/>
      <w:r w:rsidR="006426EB">
        <w:rPr>
          <w:rFonts w:ascii="仿宋_GB2312" w:eastAsia="仿宋_GB2312" w:hAnsi="宋体" w:cs="宋体" w:hint="eastAsia"/>
          <w:bCs/>
          <w:color w:val="000000"/>
          <w:kern w:val="0"/>
          <w:sz w:val="32"/>
          <w:szCs w:val="32"/>
        </w:rPr>
        <w:t>堰</w:t>
      </w:r>
      <w:proofErr w:type="gramEnd"/>
      <w:r w:rsidR="006426EB">
        <w:rPr>
          <w:rFonts w:ascii="仿宋_GB2312" w:eastAsia="仿宋_GB2312" w:hAnsi="宋体" w:cs="宋体" w:hint="eastAsia"/>
          <w:bCs/>
          <w:color w:val="000000"/>
          <w:kern w:val="0"/>
          <w:sz w:val="32"/>
          <w:szCs w:val="32"/>
        </w:rPr>
        <w:t>停车场和舒中农贸市场工程建设中断，</w:t>
      </w:r>
      <w:r w:rsidR="00C24C5D">
        <w:rPr>
          <w:rFonts w:ascii="仿宋_GB2312" w:eastAsia="仿宋_GB2312" w:hAnsi="宋体" w:cs="宋体" w:hint="eastAsia"/>
          <w:bCs/>
          <w:color w:val="000000"/>
          <w:kern w:val="0"/>
          <w:sz w:val="32"/>
          <w:szCs w:val="32"/>
        </w:rPr>
        <w:t>我局将积极采取措施，促进工程早日完成。</w:t>
      </w:r>
    </w:p>
    <w:p w:rsidR="007E5D9C" w:rsidRPr="007E5D9C" w:rsidRDefault="001E3B06" w:rsidP="00555DDB">
      <w:pPr>
        <w:spacing w:line="520" w:lineRule="exact"/>
        <w:ind w:firstLineChars="200" w:firstLine="632"/>
        <w:rPr>
          <w:rFonts w:ascii="仿宋_GB2312" w:eastAsia="仿宋_GB2312" w:hAnsi="宋体" w:cs="宋体"/>
          <w:bCs/>
          <w:color w:val="000000"/>
          <w:kern w:val="0"/>
          <w:sz w:val="32"/>
          <w:szCs w:val="32"/>
        </w:rPr>
      </w:pPr>
      <w:bookmarkStart w:id="0" w:name="_GoBack"/>
      <w:bookmarkEnd w:id="0"/>
      <w:r>
        <w:rPr>
          <w:rFonts w:ascii="仿宋_GB2312" w:eastAsia="仿宋_GB2312" w:hAnsi="宋体" w:cs="宋体" w:hint="eastAsia"/>
          <w:bCs/>
          <w:color w:val="000000"/>
          <w:kern w:val="0"/>
          <w:sz w:val="32"/>
          <w:szCs w:val="32"/>
        </w:rPr>
        <w:t>另外，</w:t>
      </w:r>
      <w:r w:rsidR="00C24C5D">
        <w:rPr>
          <w:rFonts w:ascii="仿宋_GB2312" w:eastAsia="仿宋_GB2312" w:hAnsi="宋体" w:cs="宋体" w:hint="eastAsia"/>
          <w:bCs/>
          <w:color w:val="000000"/>
          <w:kern w:val="0"/>
          <w:sz w:val="32"/>
          <w:szCs w:val="32"/>
        </w:rPr>
        <w:t>我局</w:t>
      </w:r>
      <w:r w:rsidR="007E5D9C" w:rsidRPr="007E5D9C">
        <w:rPr>
          <w:rFonts w:ascii="仿宋_GB2312" w:eastAsia="仿宋_GB2312" w:hAnsi="宋体" w:cs="宋体" w:hint="eastAsia"/>
          <w:bCs/>
          <w:color w:val="000000"/>
          <w:kern w:val="0"/>
          <w:sz w:val="32"/>
          <w:szCs w:val="32"/>
        </w:rPr>
        <w:t>正在配套完善周边市政、园林、环卫等公共基础设施提升工作，对学校周边路灯、公厕、垃圾箱(房)等基础设施进行检查，进行老旧管线改造，破损道路修整，绿化植被</w:t>
      </w:r>
      <w:r w:rsidR="007E5D9C" w:rsidRPr="007E5D9C">
        <w:rPr>
          <w:rFonts w:ascii="仿宋_GB2312" w:eastAsia="仿宋_GB2312" w:hAnsi="宋体" w:cs="宋体" w:hint="eastAsia"/>
          <w:bCs/>
          <w:color w:val="000000"/>
          <w:kern w:val="0"/>
          <w:sz w:val="32"/>
          <w:szCs w:val="32"/>
        </w:rPr>
        <w:lastRenderedPageBreak/>
        <w:t>补建工作。</w:t>
      </w:r>
    </w:p>
    <w:p w:rsidR="008C09C4" w:rsidRDefault="008C09C4" w:rsidP="00555DDB">
      <w:pPr>
        <w:spacing w:line="520" w:lineRule="exact"/>
        <w:ind w:firstLineChars="200" w:firstLine="632"/>
        <w:rPr>
          <w:rFonts w:ascii="黑体" w:eastAsia="黑体" w:hAnsi="宋体" w:cs="宋体"/>
          <w:bCs/>
          <w:color w:val="000000"/>
          <w:kern w:val="0"/>
          <w:sz w:val="32"/>
          <w:szCs w:val="32"/>
        </w:rPr>
      </w:pPr>
      <w:r w:rsidRPr="008C09C4">
        <w:rPr>
          <w:rFonts w:ascii="黑体" w:eastAsia="黑体" w:hAnsi="宋体" w:cs="宋体" w:hint="eastAsia"/>
          <w:bCs/>
          <w:color w:val="000000"/>
          <w:kern w:val="0"/>
          <w:sz w:val="32"/>
          <w:szCs w:val="32"/>
        </w:rPr>
        <w:t>四、</w:t>
      </w:r>
      <w:r w:rsidR="00295EE9" w:rsidRPr="008C09C4">
        <w:rPr>
          <w:rFonts w:ascii="黑体" w:eastAsia="黑体" w:hAnsi="宋体" w:cs="宋体" w:hint="eastAsia"/>
          <w:bCs/>
          <w:color w:val="000000"/>
          <w:kern w:val="0"/>
          <w:sz w:val="32"/>
          <w:szCs w:val="32"/>
        </w:rPr>
        <w:t>长效机制</w:t>
      </w:r>
      <w:r w:rsidRPr="008C09C4">
        <w:rPr>
          <w:rFonts w:ascii="黑体" w:eastAsia="黑体" w:hAnsi="宋体" w:cs="宋体" w:hint="eastAsia"/>
          <w:bCs/>
          <w:color w:val="000000"/>
          <w:kern w:val="0"/>
          <w:sz w:val="32"/>
          <w:szCs w:val="32"/>
        </w:rPr>
        <w:t>、持久监管</w:t>
      </w:r>
      <w:r w:rsidR="00295EE9" w:rsidRPr="008C09C4">
        <w:rPr>
          <w:rFonts w:ascii="黑体" w:eastAsia="黑体" w:hAnsi="宋体" w:cs="宋体" w:hint="eastAsia"/>
          <w:bCs/>
          <w:color w:val="000000"/>
          <w:kern w:val="0"/>
          <w:sz w:val="32"/>
          <w:szCs w:val="32"/>
        </w:rPr>
        <w:t>。</w:t>
      </w:r>
    </w:p>
    <w:p w:rsidR="00EF3643" w:rsidRPr="001C2E2D" w:rsidRDefault="00295EE9" w:rsidP="00555DDB">
      <w:pPr>
        <w:spacing w:line="520" w:lineRule="exact"/>
        <w:ind w:firstLineChars="200" w:firstLine="632"/>
        <w:rPr>
          <w:rFonts w:ascii="仿宋_GB2312" w:eastAsia="仿宋_GB2312" w:hAnsi="宋体" w:cs="宋体"/>
          <w:bCs/>
          <w:color w:val="000000"/>
          <w:kern w:val="0"/>
          <w:sz w:val="32"/>
          <w:szCs w:val="32"/>
        </w:rPr>
      </w:pPr>
      <w:r w:rsidRPr="00295EE9">
        <w:rPr>
          <w:rFonts w:ascii="仿宋_GB2312" w:eastAsia="仿宋_GB2312" w:hAnsi="宋体" w:cs="宋体" w:hint="eastAsia"/>
          <w:bCs/>
          <w:color w:val="000000"/>
          <w:kern w:val="0"/>
          <w:sz w:val="32"/>
          <w:szCs w:val="32"/>
        </w:rPr>
        <w:t>目前，我局已</w:t>
      </w:r>
      <w:proofErr w:type="gramStart"/>
      <w:r w:rsidR="002B61B7">
        <w:rPr>
          <w:rFonts w:ascii="仿宋_GB2312" w:eastAsia="仿宋_GB2312" w:hAnsi="宋体" w:cs="宋体" w:hint="eastAsia"/>
          <w:bCs/>
          <w:kern w:val="0"/>
          <w:sz w:val="32"/>
          <w:szCs w:val="32"/>
        </w:rPr>
        <w:t>联动交</w:t>
      </w:r>
      <w:proofErr w:type="gramEnd"/>
      <w:r w:rsidR="001E3B06">
        <w:rPr>
          <w:rFonts w:ascii="仿宋_GB2312" w:eastAsia="仿宋_GB2312" w:hAnsi="宋体" w:cs="宋体" w:hint="eastAsia"/>
          <w:bCs/>
          <w:kern w:val="0"/>
          <w:sz w:val="32"/>
          <w:szCs w:val="32"/>
        </w:rPr>
        <w:t>管大</w:t>
      </w:r>
      <w:r w:rsidR="002B61B7">
        <w:rPr>
          <w:rFonts w:ascii="仿宋_GB2312" w:eastAsia="仿宋_GB2312" w:hAnsi="宋体" w:cs="宋体" w:hint="eastAsia"/>
          <w:bCs/>
          <w:kern w:val="0"/>
          <w:sz w:val="32"/>
          <w:szCs w:val="32"/>
        </w:rPr>
        <w:t>队成立舒城中学工作小组，</w:t>
      </w:r>
      <w:r w:rsidR="002B61B7">
        <w:rPr>
          <w:rFonts w:ascii="仿宋_GB2312" w:eastAsia="仿宋_GB2312" w:hAnsi="宋体" w:cs="宋体" w:hint="eastAsia"/>
          <w:bCs/>
          <w:color w:val="000000"/>
          <w:kern w:val="0"/>
          <w:sz w:val="32"/>
          <w:szCs w:val="32"/>
        </w:rPr>
        <w:t>作为专职队伍负责舒中</w:t>
      </w:r>
      <w:proofErr w:type="gramStart"/>
      <w:r w:rsidR="002B61B7">
        <w:rPr>
          <w:rFonts w:ascii="仿宋_GB2312" w:eastAsia="仿宋_GB2312" w:hAnsi="宋体" w:cs="宋体" w:hint="eastAsia"/>
          <w:bCs/>
          <w:color w:val="000000"/>
          <w:kern w:val="0"/>
          <w:sz w:val="32"/>
          <w:szCs w:val="32"/>
        </w:rPr>
        <w:t>通校公路</w:t>
      </w:r>
      <w:proofErr w:type="gramEnd"/>
      <w:r w:rsidR="002B61B7">
        <w:rPr>
          <w:rFonts w:ascii="仿宋_GB2312" w:eastAsia="仿宋_GB2312" w:hAnsi="宋体" w:cs="宋体" w:hint="eastAsia"/>
          <w:bCs/>
          <w:color w:val="000000"/>
          <w:kern w:val="0"/>
          <w:sz w:val="32"/>
          <w:szCs w:val="32"/>
        </w:rPr>
        <w:t>及校园周边环境整治，实现舒城中学周边市容环境常态化管理。</w:t>
      </w:r>
      <w:r w:rsidRPr="00295EE9">
        <w:rPr>
          <w:rFonts w:ascii="仿宋_GB2312" w:eastAsia="仿宋_GB2312" w:hAnsi="宋体" w:cs="宋体" w:hint="eastAsia"/>
          <w:bCs/>
          <w:color w:val="000000"/>
          <w:kern w:val="0"/>
          <w:sz w:val="32"/>
          <w:szCs w:val="32"/>
        </w:rPr>
        <w:t>我局还将加强与城关镇政府、教育局、交管大队等</w:t>
      </w:r>
      <w:r w:rsidR="001E3B06">
        <w:rPr>
          <w:rFonts w:ascii="仿宋_GB2312" w:eastAsia="仿宋_GB2312" w:hAnsi="宋体" w:cs="宋体" w:hint="eastAsia"/>
          <w:bCs/>
          <w:color w:val="000000"/>
          <w:kern w:val="0"/>
          <w:sz w:val="32"/>
          <w:szCs w:val="32"/>
        </w:rPr>
        <w:t>单位</w:t>
      </w:r>
      <w:r w:rsidRPr="00295EE9">
        <w:rPr>
          <w:rFonts w:ascii="仿宋_GB2312" w:eastAsia="仿宋_GB2312" w:hAnsi="宋体" w:cs="宋体" w:hint="eastAsia"/>
          <w:bCs/>
          <w:color w:val="000000"/>
          <w:kern w:val="0"/>
          <w:sz w:val="32"/>
          <w:szCs w:val="32"/>
        </w:rPr>
        <w:t>的协作，形成定期会商和联合整治制度。</w:t>
      </w:r>
      <w:r w:rsidR="008C09C4">
        <w:rPr>
          <w:rFonts w:ascii="仿宋_GB2312" w:eastAsia="仿宋_GB2312" w:hAnsi="宋体" w:cs="宋体" w:hint="eastAsia"/>
          <w:bCs/>
          <w:color w:val="000000"/>
          <w:kern w:val="0"/>
          <w:sz w:val="32"/>
          <w:szCs w:val="32"/>
        </w:rPr>
        <w:t>并且</w:t>
      </w:r>
      <w:r w:rsidR="008C09C4">
        <w:rPr>
          <w:rFonts w:ascii="仿宋_GB2312" w:eastAsia="仿宋_GB2312" w:hAnsi="仿宋_GB2312" w:cs="仿宋_GB2312" w:hint="eastAsia"/>
          <w:color w:val="000000" w:themeColor="text1"/>
          <w:sz w:val="32"/>
          <w:szCs w:val="32"/>
        </w:rPr>
        <w:t>安排专门保洁人员对舒城中学周边的环境卫生开展保洁工作。</w:t>
      </w:r>
    </w:p>
    <w:p w:rsidR="008C09C4" w:rsidRDefault="008C09C4" w:rsidP="00555DDB">
      <w:pPr>
        <w:spacing w:line="520" w:lineRule="exact"/>
        <w:ind w:firstLineChars="200" w:firstLine="632"/>
        <w:rPr>
          <w:rFonts w:ascii="仿宋_GB2312" w:eastAsia="仿宋_GB2312" w:hAnsi="宋体" w:cs="宋体"/>
          <w:bCs/>
          <w:color w:val="000000"/>
          <w:kern w:val="0"/>
          <w:sz w:val="32"/>
          <w:szCs w:val="32"/>
        </w:rPr>
      </w:pPr>
      <w:r w:rsidRPr="008C09C4">
        <w:rPr>
          <w:rFonts w:ascii="黑体" w:eastAsia="黑体" w:hAnsi="宋体" w:cs="宋体" w:hint="eastAsia"/>
          <w:bCs/>
          <w:color w:val="000000"/>
          <w:kern w:val="0"/>
          <w:sz w:val="32"/>
          <w:szCs w:val="32"/>
        </w:rPr>
        <w:t>五、</w:t>
      </w:r>
      <w:r w:rsidR="002B61B7" w:rsidRPr="008C09C4">
        <w:rPr>
          <w:rFonts w:ascii="黑体" w:eastAsia="黑体" w:hAnsi="宋体" w:cs="宋体" w:hint="eastAsia"/>
          <w:bCs/>
          <w:color w:val="000000"/>
          <w:kern w:val="0"/>
          <w:sz w:val="32"/>
          <w:szCs w:val="32"/>
        </w:rPr>
        <w:t>下一步</w:t>
      </w:r>
      <w:r w:rsidRPr="008C09C4">
        <w:rPr>
          <w:rFonts w:ascii="黑体" w:eastAsia="黑体" w:hAnsi="宋体" w:cs="宋体" w:hint="eastAsia"/>
          <w:bCs/>
          <w:color w:val="000000"/>
          <w:kern w:val="0"/>
          <w:sz w:val="32"/>
          <w:szCs w:val="32"/>
        </w:rPr>
        <w:t>工作。</w:t>
      </w:r>
    </w:p>
    <w:p w:rsidR="00493F04" w:rsidRPr="000270B8" w:rsidRDefault="008C09C4" w:rsidP="00555DDB">
      <w:pPr>
        <w:spacing w:line="520" w:lineRule="exact"/>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下一步，我们将</w:t>
      </w:r>
      <w:r w:rsidR="00493F04">
        <w:rPr>
          <w:rFonts w:ascii="仿宋_GB2312" w:eastAsia="仿宋_GB2312" w:hAnsi="仿宋_GB2312" w:cs="仿宋_GB2312" w:hint="eastAsia"/>
          <w:color w:val="000000" w:themeColor="text1"/>
          <w:sz w:val="32"/>
          <w:szCs w:val="32"/>
        </w:rPr>
        <w:t>加快舒中农贸市场和综合服务广场建设步伐，确保六月底完成招标工作，并与七月上旬开工建设。加强</w:t>
      </w:r>
      <w:proofErr w:type="gramStart"/>
      <w:r w:rsidR="00493F04">
        <w:rPr>
          <w:rFonts w:ascii="仿宋_GB2312" w:eastAsia="仿宋_GB2312" w:hAnsi="仿宋_GB2312" w:cs="仿宋_GB2312" w:hint="eastAsia"/>
          <w:color w:val="000000" w:themeColor="text1"/>
          <w:sz w:val="32"/>
          <w:szCs w:val="32"/>
        </w:rPr>
        <w:t>七门堰路临时</w:t>
      </w:r>
      <w:proofErr w:type="gramEnd"/>
      <w:r w:rsidR="00493F04">
        <w:rPr>
          <w:rFonts w:ascii="仿宋_GB2312" w:eastAsia="仿宋_GB2312" w:hAnsi="仿宋_GB2312" w:cs="仿宋_GB2312" w:hint="eastAsia"/>
          <w:color w:val="000000" w:themeColor="text1"/>
          <w:sz w:val="32"/>
          <w:szCs w:val="32"/>
        </w:rPr>
        <w:t>停车场的日常管理工作，进一步缓解</w:t>
      </w:r>
      <w:proofErr w:type="gramStart"/>
      <w:r w:rsidR="00493F04">
        <w:rPr>
          <w:rFonts w:ascii="仿宋_GB2312" w:eastAsia="仿宋_GB2312" w:hAnsi="仿宋_GB2312" w:cs="仿宋_GB2312" w:hint="eastAsia"/>
          <w:color w:val="000000" w:themeColor="text1"/>
          <w:sz w:val="32"/>
          <w:szCs w:val="32"/>
        </w:rPr>
        <w:t>通校公路</w:t>
      </w:r>
      <w:proofErr w:type="gramEnd"/>
      <w:r w:rsidR="00493F04">
        <w:rPr>
          <w:rFonts w:ascii="仿宋_GB2312" w:eastAsia="仿宋_GB2312" w:hAnsi="仿宋_GB2312" w:cs="仿宋_GB2312" w:hint="eastAsia"/>
          <w:color w:val="000000" w:themeColor="text1"/>
          <w:sz w:val="32"/>
          <w:szCs w:val="32"/>
        </w:rPr>
        <w:t>停车压力。</w:t>
      </w:r>
      <w:r>
        <w:rPr>
          <w:rFonts w:ascii="仿宋_GB2312" w:eastAsia="仿宋_GB2312" w:hAnsi="仿宋_GB2312" w:cs="仿宋_GB2312" w:hint="eastAsia"/>
          <w:color w:val="000000" w:themeColor="text1"/>
          <w:sz w:val="32"/>
          <w:szCs w:val="32"/>
        </w:rPr>
        <w:t>继续加强舒城中学周边环境综合整治工作的督促检查和跟踪落实。</w:t>
      </w:r>
      <w:r w:rsidR="00493F04">
        <w:rPr>
          <w:rFonts w:ascii="仿宋_GB2312" w:eastAsia="仿宋_GB2312" w:hAnsi="宋体" w:cs="宋体" w:hint="eastAsia"/>
          <w:bCs/>
          <w:color w:val="000000"/>
          <w:kern w:val="0"/>
          <w:sz w:val="32"/>
          <w:szCs w:val="32"/>
        </w:rPr>
        <w:t>持续推进舒城中学周边市容和交通秩序的常态化管理，更加持久有效的保障舒城中学周边环境，为舒中学子提供一个生活便利、秩序井然、环境优美的学习、生活新天地！</w:t>
      </w:r>
    </w:p>
    <w:p w:rsidR="00295EE9" w:rsidRDefault="00295EE9" w:rsidP="00555DDB">
      <w:pPr>
        <w:spacing w:line="520" w:lineRule="exact"/>
        <w:ind w:firstLineChars="200" w:firstLine="632"/>
        <w:rPr>
          <w:rFonts w:ascii="仿宋_GB2312" w:eastAsia="仿宋_GB2312" w:hAnsi="宋体" w:cs="宋体"/>
          <w:bCs/>
          <w:color w:val="000000"/>
          <w:kern w:val="0"/>
          <w:sz w:val="32"/>
          <w:szCs w:val="32"/>
        </w:rPr>
      </w:pPr>
      <w:r w:rsidRPr="00295EE9">
        <w:rPr>
          <w:rFonts w:ascii="仿宋_GB2312" w:eastAsia="仿宋_GB2312" w:hAnsi="宋体" w:cs="宋体" w:hint="eastAsia"/>
          <w:bCs/>
          <w:color w:val="000000"/>
          <w:kern w:val="0"/>
          <w:sz w:val="32"/>
          <w:szCs w:val="32"/>
        </w:rPr>
        <w:t>衷心感谢</w:t>
      </w:r>
      <w:r w:rsidR="001E3B06">
        <w:rPr>
          <w:rFonts w:ascii="仿宋_GB2312" w:eastAsia="仿宋_GB2312" w:hAnsi="宋体" w:cs="宋体" w:hint="eastAsia"/>
          <w:bCs/>
          <w:color w:val="000000"/>
          <w:kern w:val="0"/>
          <w:sz w:val="32"/>
          <w:szCs w:val="32"/>
        </w:rPr>
        <w:t>代表们</w:t>
      </w:r>
      <w:r w:rsidRPr="00295EE9">
        <w:rPr>
          <w:rFonts w:ascii="仿宋_GB2312" w:eastAsia="仿宋_GB2312" w:hAnsi="宋体" w:cs="宋体" w:hint="eastAsia"/>
          <w:bCs/>
          <w:color w:val="000000"/>
          <w:kern w:val="0"/>
          <w:sz w:val="32"/>
          <w:szCs w:val="32"/>
        </w:rPr>
        <w:t>对我县城市管理工作的关心、支持和监督。</w:t>
      </w:r>
    </w:p>
    <w:p w:rsidR="001C2E2D" w:rsidRPr="001C2E2D" w:rsidRDefault="001C2E2D" w:rsidP="00555DDB">
      <w:pPr>
        <w:spacing w:line="520" w:lineRule="exact"/>
        <w:ind w:firstLineChars="200" w:firstLine="632"/>
        <w:rPr>
          <w:rFonts w:ascii="仿宋_GB2312" w:eastAsia="仿宋_GB2312" w:hAnsi="宋体" w:cs="宋体"/>
          <w:bCs/>
          <w:color w:val="000000"/>
          <w:kern w:val="0"/>
          <w:sz w:val="32"/>
          <w:szCs w:val="32"/>
        </w:rPr>
      </w:pPr>
      <w:r w:rsidRPr="001C2E2D">
        <w:rPr>
          <w:rFonts w:ascii="仿宋_GB2312" w:eastAsia="仿宋_GB2312" w:hAnsi="宋体" w:cs="宋体" w:hint="eastAsia"/>
          <w:bCs/>
          <w:color w:val="000000"/>
          <w:kern w:val="0"/>
          <w:sz w:val="32"/>
          <w:szCs w:val="32"/>
        </w:rPr>
        <w:t>办复类别：</w:t>
      </w:r>
      <w:r w:rsidR="001E3B06">
        <w:rPr>
          <w:rFonts w:ascii="仿宋_GB2312" w:eastAsia="仿宋_GB2312" w:hAnsi="宋体" w:cs="宋体" w:hint="eastAsia"/>
          <w:bCs/>
          <w:color w:val="000000"/>
          <w:kern w:val="0"/>
          <w:sz w:val="32"/>
          <w:szCs w:val="32"/>
        </w:rPr>
        <w:t>A类</w:t>
      </w:r>
    </w:p>
    <w:p w:rsidR="001C2E2D" w:rsidRPr="001C2E2D" w:rsidRDefault="001C2E2D" w:rsidP="00555DDB">
      <w:pPr>
        <w:spacing w:line="520" w:lineRule="exact"/>
        <w:ind w:firstLineChars="200" w:firstLine="632"/>
        <w:rPr>
          <w:rFonts w:ascii="仿宋_GB2312" w:eastAsia="仿宋_GB2312" w:hAnsi="宋体" w:cs="宋体"/>
          <w:bCs/>
          <w:color w:val="000000"/>
          <w:kern w:val="0"/>
          <w:sz w:val="32"/>
          <w:szCs w:val="32"/>
        </w:rPr>
      </w:pPr>
      <w:r w:rsidRPr="001C2E2D">
        <w:rPr>
          <w:rFonts w:ascii="仿宋_GB2312" w:eastAsia="仿宋_GB2312" w:hAnsi="宋体" w:cs="宋体" w:hint="eastAsia"/>
          <w:bCs/>
          <w:color w:val="000000"/>
          <w:kern w:val="0"/>
          <w:sz w:val="32"/>
          <w:szCs w:val="32"/>
        </w:rPr>
        <w:t>联系单位：</w:t>
      </w:r>
      <w:r w:rsidR="0062628D">
        <w:rPr>
          <w:rFonts w:ascii="仿宋_GB2312" w:eastAsia="仿宋_GB2312" w:hAnsi="宋体" w:cs="宋体" w:hint="eastAsia"/>
          <w:bCs/>
          <w:color w:val="000000"/>
          <w:kern w:val="0"/>
          <w:sz w:val="32"/>
          <w:szCs w:val="32"/>
        </w:rPr>
        <w:t>舒城县城市管理行政执法局</w:t>
      </w:r>
    </w:p>
    <w:p w:rsidR="001C2E2D" w:rsidRPr="001C2E2D" w:rsidRDefault="001C2E2D" w:rsidP="00555DDB">
      <w:pPr>
        <w:spacing w:line="520" w:lineRule="exact"/>
        <w:ind w:firstLineChars="200" w:firstLine="632"/>
        <w:rPr>
          <w:rFonts w:ascii="仿宋_GB2312" w:eastAsia="仿宋_GB2312" w:hAnsi="宋体" w:cs="宋体"/>
          <w:bCs/>
          <w:color w:val="000000"/>
          <w:kern w:val="0"/>
          <w:sz w:val="32"/>
          <w:szCs w:val="32"/>
        </w:rPr>
      </w:pPr>
      <w:r w:rsidRPr="001C2E2D">
        <w:rPr>
          <w:rFonts w:ascii="仿宋_GB2312" w:eastAsia="仿宋_GB2312" w:hAnsi="宋体" w:cs="宋体" w:hint="eastAsia"/>
          <w:bCs/>
          <w:color w:val="000000"/>
          <w:kern w:val="0"/>
          <w:sz w:val="32"/>
          <w:szCs w:val="32"/>
        </w:rPr>
        <w:t>联系电话：</w:t>
      </w:r>
      <w:r w:rsidR="0062628D">
        <w:rPr>
          <w:rFonts w:ascii="仿宋_GB2312" w:eastAsia="仿宋_GB2312" w:hAnsi="宋体" w:cs="宋体" w:hint="eastAsia"/>
          <w:bCs/>
          <w:color w:val="000000"/>
          <w:kern w:val="0"/>
          <w:sz w:val="32"/>
          <w:szCs w:val="32"/>
        </w:rPr>
        <w:t>0564-8677207</w:t>
      </w:r>
    </w:p>
    <w:p w:rsidR="001C2E2D" w:rsidRDefault="001C2E2D" w:rsidP="00555DDB">
      <w:pPr>
        <w:spacing w:line="520" w:lineRule="exact"/>
        <w:ind w:firstLineChars="1750" w:firstLine="5528"/>
        <w:rPr>
          <w:rFonts w:ascii="仿宋_GB2312" w:eastAsia="仿宋_GB2312" w:hAnsi="宋体" w:cs="宋体"/>
          <w:bCs/>
          <w:color w:val="000000"/>
          <w:kern w:val="0"/>
          <w:sz w:val="32"/>
          <w:szCs w:val="32"/>
        </w:rPr>
      </w:pPr>
    </w:p>
    <w:p w:rsidR="000270B8" w:rsidRDefault="000270B8" w:rsidP="00555DDB">
      <w:pPr>
        <w:spacing w:line="520" w:lineRule="exact"/>
        <w:ind w:firstLineChars="1750" w:firstLine="5528"/>
        <w:rPr>
          <w:rFonts w:ascii="仿宋_GB2312" w:eastAsia="仿宋_GB2312" w:hAnsi="宋体" w:cs="宋体"/>
          <w:bCs/>
          <w:color w:val="000000"/>
          <w:kern w:val="0"/>
          <w:sz w:val="32"/>
          <w:szCs w:val="32"/>
        </w:rPr>
      </w:pPr>
    </w:p>
    <w:p w:rsidR="001C2E2D" w:rsidRPr="001C2E2D" w:rsidRDefault="001C2E2D" w:rsidP="00555DDB">
      <w:pPr>
        <w:spacing w:line="520" w:lineRule="exact"/>
        <w:ind w:firstLineChars="1675" w:firstLine="5291"/>
        <w:rPr>
          <w:rFonts w:ascii="Times New Roman" w:eastAsia="仿宋_GB2312" w:hAnsi="Times New Roman" w:cs="Times New Roman"/>
          <w:sz w:val="32"/>
          <w:szCs w:val="32"/>
        </w:rPr>
      </w:pPr>
      <w:r w:rsidRPr="001C2E2D">
        <w:rPr>
          <w:rFonts w:ascii="Times New Roman" w:eastAsia="仿宋_GB2312" w:hAnsi="Times New Roman" w:cs="Times New Roman" w:hint="eastAsia"/>
          <w:sz w:val="32"/>
          <w:szCs w:val="32"/>
        </w:rPr>
        <w:t>2019</w:t>
      </w:r>
      <w:r w:rsidRPr="001C2E2D">
        <w:rPr>
          <w:rFonts w:ascii="Times New Roman" w:eastAsia="仿宋_GB2312" w:hAnsi="Times New Roman" w:cs="Times New Roman" w:hint="eastAsia"/>
          <w:sz w:val="32"/>
          <w:szCs w:val="32"/>
        </w:rPr>
        <w:t>年</w:t>
      </w:r>
      <w:r w:rsidR="00FA0C2E">
        <w:rPr>
          <w:rFonts w:ascii="Times New Roman" w:eastAsia="仿宋_GB2312" w:hAnsi="Times New Roman" w:cs="Times New Roman" w:hint="eastAsia"/>
          <w:sz w:val="32"/>
          <w:szCs w:val="32"/>
        </w:rPr>
        <w:t>7</w:t>
      </w:r>
      <w:r w:rsidRPr="001C2E2D">
        <w:rPr>
          <w:rFonts w:ascii="Times New Roman" w:eastAsia="仿宋_GB2312" w:hAnsi="Times New Roman" w:cs="Times New Roman" w:hint="eastAsia"/>
          <w:sz w:val="32"/>
          <w:szCs w:val="32"/>
        </w:rPr>
        <w:t>月</w:t>
      </w:r>
      <w:r w:rsidR="00BA4CF9">
        <w:rPr>
          <w:rFonts w:ascii="Times New Roman" w:eastAsia="仿宋_GB2312" w:hAnsi="Times New Roman" w:cs="Times New Roman" w:hint="eastAsia"/>
          <w:sz w:val="32"/>
          <w:szCs w:val="32"/>
        </w:rPr>
        <w:t>31</w:t>
      </w:r>
      <w:r w:rsidRPr="001C2E2D">
        <w:rPr>
          <w:rFonts w:ascii="Times New Roman" w:eastAsia="仿宋_GB2312" w:hAnsi="Times New Roman" w:cs="Times New Roman" w:hint="eastAsia"/>
          <w:sz w:val="32"/>
          <w:szCs w:val="32"/>
        </w:rPr>
        <w:t>日</w:t>
      </w:r>
    </w:p>
    <w:p w:rsidR="001C2E2D" w:rsidRPr="001C2E2D" w:rsidRDefault="001C2E2D" w:rsidP="00555DDB">
      <w:pPr>
        <w:spacing w:line="520" w:lineRule="exact"/>
        <w:jc w:val="left"/>
        <w:rPr>
          <w:rFonts w:ascii="仿宋_GB2312" w:eastAsia="仿宋_GB2312" w:hAnsi="宋体" w:cs="宋体"/>
          <w:bCs/>
          <w:color w:val="000000"/>
          <w:kern w:val="0"/>
          <w:sz w:val="32"/>
          <w:szCs w:val="32"/>
        </w:rPr>
      </w:pPr>
    </w:p>
    <w:p w:rsidR="00B71931" w:rsidRPr="00846B92" w:rsidRDefault="00B71931" w:rsidP="00555DDB">
      <w:pPr>
        <w:spacing w:line="520" w:lineRule="exact"/>
        <w:jc w:val="left"/>
        <w:rPr>
          <w:rFonts w:ascii="黑体" w:eastAsia="黑体" w:hAnsi="黑体" w:cs="宋体"/>
          <w:bCs/>
          <w:color w:val="000000"/>
          <w:kern w:val="0"/>
          <w:sz w:val="32"/>
          <w:szCs w:val="32"/>
        </w:rPr>
      </w:pPr>
    </w:p>
    <w:sectPr w:rsidR="00B71931" w:rsidRPr="00846B92" w:rsidSect="00555DDB">
      <w:footerReference w:type="even" r:id="rId8"/>
      <w:footerReference w:type="default" r:id="rId9"/>
      <w:pgSz w:w="11907" w:h="16840" w:code="9"/>
      <w:pgMar w:top="2098" w:right="1474" w:bottom="1134" w:left="1588" w:header="0" w:footer="1021" w:gutter="0"/>
      <w:pgNumType w:fmt="decimalFullWidth"/>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5C1" w:rsidRDefault="00F945C1">
      <w:r>
        <w:separator/>
      </w:r>
    </w:p>
  </w:endnote>
  <w:endnote w:type="continuationSeparator" w:id="0">
    <w:p w:rsidR="00F945C1" w:rsidRDefault="00F945C1">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04" w:rsidRDefault="001C2E2D" w:rsidP="00137ACB">
    <w:pPr>
      <w:pStyle w:val="a4"/>
      <w:framePr w:wrap="around" w:vAnchor="text" w:hAnchor="margin" w:xAlign="outside" w:y="1"/>
      <w:ind w:firstLineChars="98" w:firstLine="176"/>
      <w:rPr>
        <w:rStyle w:val="a5"/>
      </w:rPr>
    </w:pPr>
    <w:r>
      <w:rPr>
        <w:rStyle w:val="a5"/>
        <w:rFonts w:hint="eastAsia"/>
      </w:rPr>
      <w:t>—</w:t>
    </w:r>
    <w:r w:rsidR="00212D53">
      <w:rPr>
        <w:rStyle w:val="a5"/>
      </w:rPr>
      <w:fldChar w:fldCharType="begin"/>
    </w:r>
    <w:r>
      <w:rPr>
        <w:rStyle w:val="a5"/>
      </w:rPr>
      <w:instrText xml:space="preserve">PAGE  </w:instrText>
    </w:r>
    <w:r w:rsidR="00212D53">
      <w:rPr>
        <w:rStyle w:val="a5"/>
      </w:rPr>
      <w:fldChar w:fldCharType="separate"/>
    </w:r>
    <w:r>
      <w:rPr>
        <w:rStyle w:val="a5"/>
        <w:rFonts w:hint="eastAsia"/>
        <w:noProof/>
      </w:rPr>
      <w:t>２</w:t>
    </w:r>
    <w:r w:rsidR="00212D53">
      <w:rPr>
        <w:rStyle w:val="a5"/>
      </w:rPr>
      <w:fldChar w:fldCharType="end"/>
    </w:r>
    <w:r>
      <w:rPr>
        <w:rStyle w:val="a5"/>
        <w:rFonts w:hint="eastAsia"/>
      </w:rPr>
      <w:t>—</w:t>
    </w:r>
  </w:p>
  <w:p w:rsidR="00CB7E04" w:rsidRDefault="00F945C1" w:rsidP="0043498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04" w:rsidRPr="002515B9" w:rsidRDefault="001C2E2D" w:rsidP="00D101FD">
    <w:pPr>
      <w:pStyle w:val="a4"/>
      <w:tabs>
        <w:tab w:val="clear" w:pos="8306"/>
        <w:tab w:val="left" w:pos="6495"/>
        <w:tab w:val="right" w:pos="8690"/>
      </w:tabs>
      <w:ind w:right="155" w:firstLine="360"/>
      <w:rPr>
        <w:sz w:val="28"/>
        <w:szCs w:val="28"/>
      </w:rPr>
    </w:pPr>
    <w:r>
      <w:rPr>
        <w:rStyle w:val="a5"/>
      </w:rPr>
      <w:tab/>
    </w:r>
    <w:r>
      <w:rPr>
        <w:rStyle w:val="a5"/>
      </w:rPr>
      <w:tab/>
    </w:r>
    <w:r>
      <w:rPr>
        <w:rStyle w:val="a5"/>
      </w:rPr>
      <w:tab/>
    </w:r>
    <w:r>
      <w:rPr>
        <w:rStyle w:val="a5"/>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5C1" w:rsidRDefault="00F945C1">
      <w:r>
        <w:separator/>
      </w:r>
    </w:p>
  </w:footnote>
  <w:footnote w:type="continuationSeparator" w:id="0">
    <w:p w:rsidR="00F945C1" w:rsidRDefault="00F945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1639"/>
    <w:multiLevelType w:val="hybridMultilevel"/>
    <w:tmpl w:val="DB3662FA"/>
    <w:lvl w:ilvl="0" w:tplc="5BC2B226">
      <w:start w:val="1"/>
      <w:numFmt w:val="japaneseCounting"/>
      <w:lvlText w:val="（%1）"/>
      <w:lvlJc w:val="left"/>
      <w:pPr>
        <w:ind w:left="2177" w:hanging="1545"/>
      </w:pPr>
      <w:rPr>
        <w:rFonts w:ascii="楷体_GB2312" w:eastAsia="楷体_GB2312"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
    <w:nsid w:val="48A05DA7"/>
    <w:multiLevelType w:val="hybridMultilevel"/>
    <w:tmpl w:val="B9B6323A"/>
    <w:lvl w:ilvl="0" w:tplc="6CC67428">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drawingGridHorizontalSpacing w:val="103"/>
  <w:drawingGridVerticalSpacing w:val="579"/>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2E2D"/>
    <w:rsid w:val="000270B8"/>
    <w:rsid w:val="00137ACB"/>
    <w:rsid w:val="001C2E2D"/>
    <w:rsid w:val="001E3B06"/>
    <w:rsid w:val="00212D53"/>
    <w:rsid w:val="002152C6"/>
    <w:rsid w:val="0022335E"/>
    <w:rsid w:val="00295EE9"/>
    <w:rsid w:val="002B61B7"/>
    <w:rsid w:val="002D5998"/>
    <w:rsid w:val="0031042F"/>
    <w:rsid w:val="003D3684"/>
    <w:rsid w:val="00446213"/>
    <w:rsid w:val="00493F04"/>
    <w:rsid w:val="00521623"/>
    <w:rsid w:val="00555DDB"/>
    <w:rsid w:val="0062628D"/>
    <w:rsid w:val="006426EB"/>
    <w:rsid w:val="00670A60"/>
    <w:rsid w:val="00703E27"/>
    <w:rsid w:val="00734147"/>
    <w:rsid w:val="00771997"/>
    <w:rsid w:val="007E5D9C"/>
    <w:rsid w:val="008440C4"/>
    <w:rsid w:val="00846B92"/>
    <w:rsid w:val="008C09C4"/>
    <w:rsid w:val="008D3F45"/>
    <w:rsid w:val="00AF5C29"/>
    <w:rsid w:val="00B71931"/>
    <w:rsid w:val="00B86C6A"/>
    <w:rsid w:val="00BA4CF9"/>
    <w:rsid w:val="00BB5D34"/>
    <w:rsid w:val="00C24C5D"/>
    <w:rsid w:val="00CC48FB"/>
    <w:rsid w:val="00D359BE"/>
    <w:rsid w:val="00DD50E7"/>
    <w:rsid w:val="00DE1F2B"/>
    <w:rsid w:val="00E23168"/>
    <w:rsid w:val="00E91300"/>
    <w:rsid w:val="00EF3643"/>
    <w:rsid w:val="00EF57DC"/>
    <w:rsid w:val="00F644FE"/>
    <w:rsid w:val="00F67EA4"/>
    <w:rsid w:val="00F945C1"/>
    <w:rsid w:val="00FA0C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2E2D"/>
    <w:rPr>
      <w:sz w:val="18"/>
      <w:szCs w:val="18"/>
    </w:rPr>
  </w:style>
  <w:style w:type="paragraph" w:styleId="a4">
    <w:name w:val="footer"/>
    <w:basedOn w:val="a"/>
    <w:link w:val="Char0"/>
    <w:uiPriority w:val="99"/>
    <w:unhideWhenUsed/>
    <w:rsid w:val="001C2E2D"/>
    <w:pPr>
      <w:tabs>
        <w:tab w:val="center" w:pos="4153"/>
        <w:tab w:val="right" w:pos="8306"/>
      </w:tabs>
      <w:snapToGrid w:val="0"/>
      <w:jc w:val="left"/>
    </w:pPr>
    <w:rPr>
      <w:sz w:val="18"/>
      <w:szCs w:val="18"/>
    </w:rPr>
  </w:style>
  <w:style w:type="character" w:customStyle="1" w:styleId="Char0">
    <w:name w:val="页脚 Char"/>
    <w:basedOn w:val="a0"/>
    <w:link w:val="a4"/>
    <w:uiPriority w:val="99"/>
    <w:rsid w:val="001C2E2D"/>
    <w:rPr>
      <w:sz w:val="18"/>
      <w:szCs w:val="18"/>
    </w:rPr>
  </w:style>
  <w:style w:type="character" w:styleId="a5">
    <w:name w:val="page number"/>
    <w:basedOn w:val="a0"/>
    <w:rsid w:val="001C2E2D"/>
  </w:style>
  <w:style w:type="paragraph" w:styleId="a6">
    <w:name w:val="List Paragraph"/>
    <w:basedOn w:val="a"/>
    <w:uiPriority w:val="34"/>
    <w:qFormat/>
    <w:rsid w:val="007E5D9C"/>
    <w:pPr>
      <w:ind w:firstLineChars="200" w:firstLine="420"/>
    </w:pPr>
  </w:style>
  <w:style w:type="paragraph" w:styleId="a7">
    <w:name w:val="Balloon Text"/>
    <w:basedOn w:val="a"/>
    <w:link w:val="Char1"/>
    <w:uiPriority w:val="99"/>
    <w:semiHidden/>
    <w:unhideWhenUsed/>
    <w:rsid w:val="001E3B06"/>
    <w:rPr>
      <w:sz w:val="18"/>
      <w:szCs w:val="18"/>
    </w:rPr>
  </w:style>
  <w:style w:type="character" w:customStyle="1" w:styleId="Char1">
    <w:name w:val="批注框文本 Char"/>
    <w:basedOn w:val="a0"/>
    <w:link w:val="a7"/>
    <w:uiPriority w:val="99"/>
    <w:semiHidden/>
    <w:rsid w:val="001E3B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2E2D"/>
    <w:rPr>
      <w:sz w:val="18"/>
      <w:szCs w:val="18"/>
    </w:rPr>
  </w:style>
  <w:style w:type="paragraph" w:styleId="a4">
    <w:name w:val="footer"/>
    <w:basedOn w:val="a"/>
    <w:link w:val="Char0"/>
    <w:uiPriority w:val="99"/>
    <w:unhideWhenUsed/>
    <w:rsid w:val="001C2E2D"/>
    <w:pPr>
      <w:tabs>
        <w:tab w:val="center" w:pos="4153"/>
        <w:tab w:val="right" w:pos="8306"/>
      </w:tabs>
      <w:snapToGrid w:val="0"/>
      <w:jc w:val="left"/>
    </w:pPr>
    <w:rPr>
      <w:sz w:val="18"/>
      <w:szCs w:val="18"/>
    </w:rPr>
  </w:style>
  <w:style w:type="character" w:customStyle="1" w:styleId="Char0">
    <w:name w:val="页脚 Char"/>
    <w:basedOn w:val="a0"/>
    <w:link w:val="a4"/>
    <w:uiPriority w:val="99"/>
    <w:rsid w:val="001C2E2D"/>
    <w:rPr>
      <w:sz w:val="18"/>
      <w:szCs w:val="18"/>
    </w:rPr>
  </w:style>
  <w:style w:type="character" w:styleId="a5">
    <w:name w:val="page number"/>
    <w:basedOn w:val="a0"/>
    <w:rsid w:val="001C2E2D"/>
  </w:style>
  <w:style w:type="paragraph" w:styleId="a6">
    <w:name w:val="List Paragraph"/>
    <w:basedOn w:val="a"/>
    <w:uiPriority w:val="34"/>
    <w:qFormat/>
    <w:rsid w:val="007E5D9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B49BC-0EA3-4EFF-8EF5-B5C27623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424</Words>
  <Characters>2417</Characters>
  <Application>Microsoft Office Word</Application>
  <DocSecurity>0</DocSecurity>
  <Lines>20</Lines>
  <Paragraphs>5</Paragraphs>
  <ScaleCrop>false</ScaleCrop>
  <Company>微软中国</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张卫</cp:lastModifiedBy>
  <cp:revision>8</cp:revision>
  <dcterms:created xsi:type="dcterms:W3CDTF">2019-07-29T02:46:00Z</dcterms:created>
  <dcterms:modified xsi:type="dcterms:W3CDTF">2019-08-29T02:03:00Z</dcterms:modified>
</cp:coreProperties>
</file>