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2D" w:rsidRPr="001C2E2D" w:rsidRDefault="007D562C" w:rsidP="001C2E2D">
      <w:pPr>
        <w:spacing w:line="560" w:lineRule="exact"/>
        <w:rPr>
          <w:rFonts w:ascii="黑体" w:eastAsia="黑体" w:hAnsi="黑体" w:cs="宋体"/>
          <w:bCs/>
          <w:color w:val="000000"/>
          <w:kern w:val="0"/>
          <w:sz w:val="32"/>
          <w:szCs w:val="32"/>
        </w:rPr>
      </w:pPr>
      <w:r>
        <w:rPr>
          <w:rFonts w:ascii="黑体" w:eastAsia="黑体" w:hAnsi="黑体" w:cs="宋体"/>
          <w:bCs/>
          <w:noProof/>
          <w:color w:val="000000"/>
          <w:kern w:val="0"/>
          <w:sz w:val="32"/>
          <w:szCs w:val="32"/>
        </w:rPr>
        <w:pict>
          <v:line id="直接连接符 4" o:spid="_x0000_s1026" style="position:absolute;left:0;text-align:left;z-index:251660288;visibility:visible;mso-position-horizontal-relative:margin;mso-position-vertical-relative:page" from="-15.6pt,195.6pt" to="466.3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" strokecolor="red" strokeweight="4.5pt">
            <v:stroke linestyle="thickThin"/>
            <w10:wrap type="square" anchorx="margin" anchory="page"/>
            <w10:anchorlock/>
          </v:line>
        </w:pict>
      </w:r>
      <w:r>
        <w:rPr>
          <w:rFonts w:ascii="黑体" w:eastAsia="黑体" w:hAnsi="黑体" w:cs="宋体"/>
          <w:bCs/>
          <w:noProof/>
          <w:color w:val="000000"/>
          <w:kern w:val="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146.55pt;width:425.2pt;height:42.5pt;z-index:251659264;mso-position-horizontal:center;mso-position-horizontal-relative:margin;mso-position-vertical-relative:page" fillcolor="red" strokecolor="red">
            <v:shadow color="#868686"/>
            <v:textpath style="font-family:&quot;方正小标宋简体&quot;;v-text-spacing:58985f;v-text-kern:t;v-same-letter-heights:t" trim="t" fitpath="t" string="舒城县城市管理行政执法局"/>
            <w10:wrap type="square" anchorx="margin" anchory="page"/>
            <w10:anchorlock/>
          </v:shape>
        </w:pict>
      </w:r>
    </w:p>
    <w:p w:rsidR="001C2E2D" w:rsidRPr="001C2E2D" w:rsidRDefault="001C2E2D" w:rsidP="001C2E2D">
      <w:pPr>
        <w:jc w:val="right"/>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 xml:space="preserve">  </w:t>
      </w:r>
      <w:r w:rsidR="00EF57DC">
        <w:rPr>
          <w:rFonts w:ascii="仿宋_GB2312" w:eastAsia="仿宋_GB2312" w:hAnsi="宋体" w:cs="宋体" w:hint="eastAsia"/>
          <w:bCs/>
          <w:color w:val="000000"/>
          <w:kern w:val="0"/>
          <w:sz w:val="32"/>
          <w:szCs w:val="32"/>
        </w:rPr>
        <w:t xml:space="preserve">                               </w:t>
      </w:r>
      <w:r w:rsidRPr="001C2E2D">
        <w:rPr>
          <w:rFonts w:ascii="仿宋_GB2312" w:eastAsia="仿宋_GB2312" w:hAnsi="宋体" w:cs="宋体" w:hint="eastAsia"/>
          <w:bCs/>
          <w:color w:val="000000"/>
          <w:kern w:val="0"/>
          <w:sz w:val="32"/>
          <w:szCs w:val="32"/>
        </w:rPr>
        <w:t xml:space="preserve"> </w:t>
      </w:r>
      <w:r w:rsidRPr="001C2E2D">
        <w:rPr>
          <w:rFonts w:ascii="Times New Roman" w:eastAsia="仿宋_GB2312" w:hAnsi="Times New Roman" w:cs="Times New Roman" w:hint="eastAsia"/>
          <w:sz w:val="32"/>
          <w:szCs w:val="32"/>
        </w:rPr>
        <w:t>舒××函〔</w:t>
      </w:r>
      <w:r w:rsidRPr="001C2E2D">
        <w:rPr>
          <w:rFonts w:ascii="Times New Roman" w:eastAsia="仿宋_GB2312" w:hAnsi="Times New Roman" w:cs="Times New Roman" w:hint="eastAsia"/>
          <w:sz w:val="32"/>
          <w:szCs w:val="32"/>
        </w:rPr>
        <w:t>2019</w:t>
      </w:r>
      <w:r w:rsidRPr="001C2E2D">
        <w:rPr>
          <w:rFonts w:ascii="Times New Roman" w:eastAsia="仿宋_GB2312" w:hAnsi="Times New Roman" w:cs="Times New Roman" w:hint="eastAsia"/>
          <w:sz w:val="32"/>
          <w:szCs w:val="32"/>
        </w:rPr>
        <w:t>〕</w:t>
      </w:r>
      <w:r w:rsidRPr="001C2E2D">
        <w:rPr>
          <w:rFonts w:ascii="仿宋_GB2312" w:eastAsia="仿宋_GB2312" w:hAnsi="宋体" w:cs="宋体" w:hint="eastAsia"/>
          <w:bCs/>
          <w:color w:val="000000"/>
          <w:kern w:val="0"/>
          <w:sz w:val="32"/>
          <w:szCs w:val="32"/>
        </w:rPr>
        <w:t xml:space="preserve"> X号</w:t>
      </w:r>
    </w:p>
    <w:p w:rsidR="001C2E2D" w:rsidRPr="001C2E2D" w:rsidRDefault="001C2E2D" w:rsidP="001C2E2D">
      <w:pPr>
        <w:spacing w:line="600" w:lineRule="exact"/>
        <w:jc w:val="center"/>
        <w:rPr>
          <w:rFonts w:ascii="方正小标宋简体" w:eastAsia="方正小标宋简体" w:hAnsi="宋体" w:cs="宋体"/>
          <w:bCs/>
          <w:color w:val="000000"/>
          <w:kern w:val="0"/>
          <w:sz w:val="44"/>
          <w:szCs w:val="44"/>
        </w:rPr>
      </w:pPr>
    </w:p>
    <w:p w:rsidR="001C2E2D" w:rsidRPr="001C2E2D" w:rsidRDefault="001C2E2D" w:rsidP="001C2E2D">
      <w:pPr>
        <w:spacing w:line="600" w:lineRule="exact"/>
        <w:jc w:val="center"/>
        <w:rPr>
          <w:rFonts w:ascii="方正小标宋简体" w:eastAsia="方正小标宋简体" w:hAnsi="宋体" w:cs="宋体"/>
          <w:bCs/>
          <w:color w:val="000000"/>
          <w:kern w:val="0"/>
          <w:sz w:val="44"/>
          <w:szCs w:val="44"/>
        </w:rPr>
      </w:pPr>
    </w:p>
    <w:p w:rsidR="00E03B8B" w:rsidRDefault="00EF3643" w:rsidP="00EF3643">
      <w:pPr>
        <w:spacing w:line="60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舒城县城市管理行政执法局</w:t>
      </w:r>
      <w:r w:rsidR="00E03B8B">
        <w:rPr>
          <w:rFonts w:ascii="方正小标宋简体" w:eastAsia="方正小标宋简体" w:hAnsi="宋体" w:cs="宋体" w:hint="eastAsia"/>
          <w:bCs/>
          <w:color w:val="000000"/>
          <w:kern w:val="0"/>
          <w:sz w:val="44"/>
          <w:szCs w:val="44"/>
        </w:rPr>
        <w:t>关于</w:t>
      </w:r>
      <w:r w:rsidR="001C2E2D" w:rsidRPr="001C2E2D">
        <w:rPr>
          <w:rFonts w:ascii="方正小标宋简体" w:eastAsia="方正小标宋简体" w:hAnsi="宋体" w:cs="宋体" w:hint="eastAsia"/>
          <w:bCs/>
          <w:color w:val="000000"/>
          <w:kern w:val="0"/>
          <w:sz w:val="44"/>
          <w:szCs w:val="44"/>
        </w:rPr>
        <w:t>县十七届</w:t>
      </w:r>
    </w:p>
    <w:p w:rsidR="001C2E2D" w:rsidRPr="001C2E2D" w:rsidRDefault="001C2E2D" w:rsidP="00EF3643">
      <w:pPr>
        <w:spacing w:line="600" w:lineRule="exact"/>
        <w:jc w:val="center"/>
        <w:rPr>
          <w:rFonts w:ascii="方正小标宋简体" w:eastAsia="方正小标宋简体" w:hAnsi="宋体" w:cs="宋体"/>
          <w:bCs/>
          <w:color w:val="000000"/>
          <w:kern w:val="0"/>
          <w:sz w:val="44"/>
          <w:szCs w:val="44"/>
        </w:rPr>
      </w:pPr>
      <w:r w:rsidRPr="001C2E2D">
        <w:rPr>
          <w:rFonts w:ascii="方正小标宋简体" w:eastAsia="方正小标宋简体" w:hAnsi="宋体" w:cs="宋体" w:hint="eastAsia"/>
          <w:bCs/>
          <w:color w:val="000000"/>
          <w:kern w:val="0"/>
          <w:sz w:val="44"/>
          <w:szCs w:val="44"/>
        </w:rPr>
        <w:t>人大三次会议第</w:t>
      </w:r>
      <w:r w:rsidR="00EF3643">
        <w:rPr>
          <w:rFonts w:ascii="方正小标宋简体" w:eastAsia="方正小标宋简体" w:hAnsi="宋体" w:cs="宋体" w:hint="eastAsia"/>
          <w:bCs/>
          <w:color w:val="000000"/>
          <w:kern w:val="0"/>
          <w:sz w:val="44"/>
          <w:szCs w:val="44"/>
        </w:rPr>
        <w:t>44</w:t>
      </w:r>
      <w:r w:rsidRPr="001C2E2D">
        <w:rPr>
          <w:rFonts w:ascii="方正小标宋简体" w:eastAsia="方正小标宋简体" w:hAnsi="宋体" w:cs="宋体" w:hint="eastAsia"/>
          <w:bCs/>
          <w:color w:val="000000"/>
          <w:kern w:val="0"/>
          <w:sz w:val="44"/>
          <w:szCs w:val="44"/>
        </w:rPr>
        <w:t>号</w:t>
      </w:r>
      <w:r w:rsidR="00E03B8B">
        <w:rPr>
          <w:rFonts w:ascii="方正小标宋简体" w:eastAsia="方正小标宋简体" w:hAnsi="宋体" w:cs="宋体" w:hint="eastAsia"/>
          <w:bCs/>
          <w:color w:val="000000"/>
          <w:kern w:val="0"/>
          <w:sz w:val="44"/>
          <w:szCs w:val="44"/>
        </w:rPr>
        <w:t>代表</w:t>
      </w:r>
      <w:r w:rsidRPr="001C2E2D">
        <w:rPr>
          <w:rFonts w:ascii="方正小标宋简体" w:eastAsia="方正小标宋简体" w:hAnsi="宋体" w:cs="宋体" w:hint="eastAsia"/>
          <w:bCs/>
          <w:color w:val="000000"/>
          <w:kern w:val="0"/>
          <w:sz w:val="44"/>
          <w:szCs w:val="44"/>
        </w:rPr>
        <w:t>建议</w:t>
      </w:r>
      <w:r w:rsidR="00E03B8B" w:rsidRPr="001C2E2D">
        <w:rPr>
          <w:rFonts w:ascii="方正小标宋简体" w:eastAsia="方正小标宋简体" w:hAnsi="宋体" w:cs="宋体" w:hint="eastAsia"/>
          <w:bCs/>
          <w:color w:val="000000"/>
          <w:kern w:val="0"/>
          <w:sz w:val="44"/>
          <w:szCs w:val="44"/>
        </w:rPr>
        <w:t>答复</w:t>
      </w:r>
      <w:r w:rsidRPr="001C2E2D">
        <w:rPr>
          <w:rFonts w:ascii="方正小标宋简体" w:eastAsia="方正小标宋简体" w:hAnsi="宋体" w:cs="宋体" w:hint="eastAsia"/>
          <w:bCs/>
          <w:color w:val="000000"/>
          <w:kern w:val="0"/>
          <w:sz w:val="44"/>
          <w:szCs w:val="44"/>
        </w:rPr>
        <w:t>的函</w:t>
      </w:r>
    </w:p>
    <w:p w:rsidR="001C2E2D" w:rsidRPr="001C2E2D" w:rsidRDefault="001C2E2D" w:rsidP="001C2E2D">
      <w:pPr>
        <w:spacing w:line="560" w:lineRule="exact"/>
        <w:rPr>
          <w:rFonts w:ascii="方正小标宋简体" w:eastAsia="方正小标宋简体" w:hAnsi="宋体" w:cs="宋体"/>
          <w:bCs/>
          <w:color w:val="000000"/>
          <w:kern w:val="0"/>
          <w:sz w:val="44"/>
          <w:szCs w:val="44"/>
        </w:rPr>
      </w:pPr>
    </w:p>
    <w:p w:rsidR="001C2E2D" w:rsidRPr="001C2E2D" w:rsidRDefault="00EF3643" w:rsidP="0048468C">
      <w:pPr>
        <w:spacing w:line="520" w:lineRule="exact"/>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王良保</w:t>
      </w:r>
      <w:r w:rsidR="000C52C0">
        <w:rPr>
          <w:rFonts w:ascii="仿宋_GB2312" w:eastAsia="仿宋_GB2312" w:hAnsi="宋体" w:cs="宋体" w:hint="eastAsia"/>
          <w:bCs/>
          <w:color w:val="000000"/>
          <w:kern w:val="0"/>
          <w:sz w:val="32"/>
          <w:szCs w:val="32"/>
        </w:rPr>
        <w:t>、韦生群、朱琳玲、罗正瑛、王先苗、郑林海、顾朝科、桂莉、韦义明、宋卓飞、袁加能、葛义学</w:t>
      </w:r>
      <w:r w:rsidR="001C2E2D" w:rsidRPr="001C2E2D">
        <w:rPr>
          <w:rFonts w:ascii="仿宋_GB2312" w:eastAsia="仿宋_GB2312" w:hAnsi="宋体" w:cs="宋体" w:hint="eastAsia"/>
          <w:bCs/>
          <w:color w:val="000000"/>
          <w:kern w:val="0"/>
          <w:sz w:val="32"/>
          <w:szCs w:val="32"/>
        </w:rPr>
        <w:t>代表：</w:t>
      </w:r>
    </w:p>
    <w:p w:rsidR="001C2E2D" w:rsidRPr="001C2E2D" w:rsidRDefault="00E03B8B" w:rsidP="0048468C">
      <w:pPr>
        <w:spacing w:line="520" w:lineRule="exact"/>
        <w:ind w:firstLineChars="200" w:firstLine="632"/>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你们</w:t>
      </w:r>
      <w:r>
        <w:rPr>
          <w:rFonts w:ascii="仿宋_GB2312" w:eastAsia="仿宋_GB2312" w:hAnsi="宋体" w:cs="宋体" w:hint="eastAsia"/>
          <w:bCs/>
          <w:color w:val="000000"/>
          <w:kern w:val="0"/>
          <w:sz w:val="32"/>
          <w:szCs w:val="32"/>
        </w:rPr>
        <w:t>在县十七届人大三次会议期间</w:t>
      </w:r>
      <w:r w:rsidR="001C2E2D" w:rsidRPr="001C2E2D">
        <w:rPr>
          <w:rFonts w:ascii="仿宋_GB2312" w:eastAsia="仿宋_GB2312" w:hAnsi="宋体" w:cs="宋体" w:hint="eastAsia"/>
          <w:bCs/>
          <w:color w:val="000000"/>
          <w:kern w:val="0"/>
          <w:sz w:val="32"/>
          <w:szCs w:val="32"/>
        </w:rPr>
        <w:t>提出的</w:t>
      </w:r>
      <w:r>
        <w:rPr>
          <w:rFonts w:ascii="仿宋_GB2312" w:eastAsia="仿宋_GB2312" w:hAnsi="宋体" w:cs="宋体" w:hint="eastAsia"/>
          <w:bCs/>
          <w:color w:val="000000"/>
          <w:kern w:val="0"/>
          <w:sz w:val="32"/>
          <w:szCs w:val="32"/>
        </w:rPr>
        <w:t>《</w:t>
      </w:r>
      <w:r w:rsidRPr="001C2E2D">
        <w:rPr>
          <w:rFonts w:ascii="仿宋_GB2312" w:eastAsia="仿宋_GB2312" w:hAnsi="宋体" w:cs="宋体" w:hint="eastAsia"/>
          <w:bCs/>
          <w:color w:val="000000"/>
          <w:kern w:val="0"/>
          <w:sz w:val="32"/>
          <w:szCs w:val="32"/>
        </w:rPr>
        <w:t>关于</w:t>
      </w:r>
      <w:r>
        <w:rPr>
          <w:rFonts w:ascii="仿宋_GB2312" w:eastAsia="仿宋_GB2312" w:hAnsi="宋体" w:cs="宋体" w:hint="eastAsia"/>
          <w:bCs/>
          <w:color w:val="000000"/>
          <w:kern w:val="0"/>
          <w:sz w:val="32"/>
          <w:szCs w:val="32"/>
        </w:rPr>
        <w:t>加强县城停车场建设》</w:t>
      </w:r>
      <w:r w:rsidR="001C2E2D" w:rsidRPr="001C2E2D">
        <w:rPr>
          <w:rFonts w:ascii="仿宋_GB2312" w:eastAsia="仿宋_GB2312" w:hAnsi="宋体" w:cs="宋体" w:hint="eastAsia"/>
          <w:bCs/>
          <w:color w:val="000000"/>
          <w:kern w:val="0"/>
          <w:sz w:val="32"/>
          <w:szCs w:val="32"/>
        </w:rPr>
        <w:t>建议收悉。经研究办理，现答复如下：</w:t>
      </w:r>
    </w:p>
    <w:p w:rsidR="00B12BA3" w:rsidRDefault="004D1B80" w:rsidP="0048468C">
      <w:pPr>
        <w:spacing w:line="520" w:lineRule="exact"/>
        <w:ind w:firstLineChars="200" w:firstLine="632"/>
        <w:jc w:val="left"/>
        <w:rPr>
          <w:rFonts w:ascii="Times New Roman" w:eastAsia="仿宋_GB2312" w:hAnsi="Times New Roman" w:cs="Times New Roman" w:hint="eastAsia"/>
          <w:sz w:val="32"/>
          <w:szCs w:val="32"/>
        </w:rPr>
      </w:pPr>
      <w:r w:rsidRPr="008873B9">
        <w:rPr>
          <w:rFonts w:ascii="Times New Roman" w:eastAsia="仿宋_GB2312" w:hAnsi="Times New Roman" w:cs="Times New Roman" w:hint="eastAsia"/>
          <w:sz w:val="32"/>
          <w:szCs w:val="32"/>
        </w:rPr>
        <w:t>随着我县域经济的发展，城镇化率的提高，县城流动人口逐步增加，县城停车难问题越来越明显</w:t>
      </w:r>
      <w:r>
        <w:rPr>
          <w:rFonts w:ascii="Times New Roman" w:eastAsia="仿宋_GB2312" w:hAnsi="Times New Roman" w:cs="Times New Roman" w:hint="eastAsia"/>
          <w:sz w:val="32"/>
          <w:szCs w:val="32"/>
        </w:rPr>
        <w:t>。</w:t>
      </w:r>
      <w:r w:rsidRPr="002C0E97">
        <w:rPr>
          <w:rFonts w:ascii="仿宋_GB2312" w:eastAsia="仿宋_GB2312" w:hAnsi="宋体" w:cs="宋体" w:hint="eastAsia"/>
          <w:bCs/>
          <w:color w:val="000000"/>
          <w:kern w:val="0"/>
          <w:sz w:val="32"/>
          <w:szCs w:val="32"/>
        </w:rPr>
        <w:t>近年来，我局分期规划建设高峰路与梅河西路交叉口停车场、花桥路与古城北路交叉口停车场、</w:t>
      </w:r>
      <w:proofErr w:type="gramStart"/>
      <w:r w:rsidRPr="002C0E97">
        <w:rPr>
          <w:rFonts w:ascii="仿宋_GB2312" w:eastAsia="仿宋_GB2312" w:hAnsi="宋体" w:cs="宋体" w:hint="eastAsia"/>
          <w:bCs/>
          <w:color w:val="000000"/>
          <w:kern w:val="0"/>
          <w:sz w:val="32"/>
          <w:szCs w:val="32"/>
        </w:rPr>
        <w:t>七门堰路等</w:t>
      </w:r>
      <w:proofErr w:type="gramEnd"/>
      <w:r w:rsidRPr="002C0E97">
        <w:rPr>
          <w:rFonts w:ascii="仿宋_GB2312" w:eastAsia="仿宋_GB2312" w:hAnsi="宋体" w:cs="宋体" w:hint="eastAsia"/>
          <w:bCs/>
          <w:color w:val="000000"/>
          <w:kern w:val="0"/>
          <w:sz w:val="32"/>
          <w:szCs w:val="32"/>
        </w:rPr>
        <w:t>停车场，但停车场资源仍不能满足城区停车需求。原因在于：一是近年来城区规模快速拓展，城区停车场规划建设滞后于城区建设；二是尚未改造的老城区缺乏停车场和停车位，造成车辆乱停放；三是城区道路两侧车辆乱停放现象屡禁不止。</w:t>
      </w:r>
      <w:r w:rsidRPr="008873B9">
        <w:rPr>
          <w:rFonts w:ascii="Times New Roman" w:eastAsia="仿宋_GB2312" w:hAnsi="Times New Roman" w:cs="Times New Roman" w:hint="eastAsia"/>
          <w:sz w:val="32"/>
          <w:szCs w:val="32"/>
        </w:rPr>
        <w:t>对我县的通行便利、市容面貌造成严重影响。加强县城停车场建设是解决民生问题的实际需求，也是提</w:t>
      </w:r>
    </w:p>
    <w:p w:rsidR="004D1B80" w:rsidRPr="008873B9" w:rsidRDefault="00B12BA3" w:rsidP="0048468C">
      <w:pPr>
        <w:spacing w:line="520" w:lineRule="exact"/>
        <w:jc w:val="left"/>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line id="直接连接符 3" o:spid="_x0000_s1029" style="position:absolute;z-index:251661312;visibility:visible;mso-position-horizontal-relative:margin;mso-position-vertical-relative:page" from="-19.85pt,780.75pt" to="462.05pt,7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" strokecolor="red" strokeweight="4.5pt">
            <v:stroke linestyle="thinThick"/>
            <w10:wrap type="square" anchorx="margin" anchory="page"/>
          </v:line>
        </w:pict>
      </w:r>
      <w:r w:rsidR="004D1B80" w:rsidRPr="008873B9">
        <w:rPr>
          <w:rFonts w:ascii="Times New Roman" w:eastAsia="仿宋_GB2312" w:hAnsi="Times New Roman" w:cs="Times New Roman" w:hint="eastAsia"/>
          <w:sz w:val="32"/>
          <w:szCs w:val="32"/>
        </w:rPr>
        <w:t>升县城品位的需要。</w:t>
      </w:r>
    </w:p>
    <w:p w:rsidR="004D1B80" w:rsidRPr="0048468C" w:rsidRDefault="004D1B80" w:rsidP="0048468C">
      <w:pPr>
        <w:spacing w:line="520" w:lineRule="exact"/>
        <w:ind w:firstLineChars="200" w:firstLine="632"/>
        <w:rPr>
          <w:rFonts w:ascii="仿宋_GB2312" w:eastAsia="仿宋_GB2312" w:hAnsi="宋体" w:cs="宋体"/>
          <w:bCs/>
          <w:color w:val="000000"/>
          <w:kern w:val="0"/>
          <w:sz w:val="32"/>
          <w:szCs w:val="32"/>
        </w:rPr>
      </w:pPr>
      <w:r w:rsidRPr="0048468C">
        <w:rPr>
          <w:rFonts w:ascii="仿宋_GB2312" w:eastAsia="仿宋_GB2312" w:hAnsi="宋体" w:cs="宋体" w:hint="eastAsia"/>
          <w:bCs/>
          <w:color w:val="000000"/>
          <w:kern w:val="0"/>
          <w:sz w:val="32"/>
          <w:szCs w:val="32"/>
        </w:rPr>
        <w:t>对此，我局将密切联系相关部门积极采取以下措施积极予</w:t>
      </w:r>
      <w:r w:rsidRPr="0048468C">
        <w:rPr>
          <w:rFonts w:ascii="仿宋_GB2312" w:eastAsia="仿宋_GB2312" w:hAnsi="宋体" w:cs="宋体" w:hint="eastAsia"/>
          <w:bCs/>
          <w:color w:val="000000"/>
          <w:kern w:val="0"/>
          <w:sz w:val="32"/>
          <w:szCs w:val="32"/>
        </w:rPr>
        <w:lastRenderedPageBreak/>
        <w:t>以解决。</w:t>
      </w:r>
    </w:p>
    <w:p w:rsidR="004D1B80" w:rsidRPr="00A73357" w:rsidRDefault="00E03B8B" w:rsidP="0048468C">
      <w:pPr>
        <w:spacing w:line="520" w:lineRule="exact"/>
        <w:ind w:firstLine="632"/>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一、加强违规停车管理</w:t>
      </w:r>
    </w:p>
    <w:p w:rsidR="004D1B80" w:rsidRDefault="004D1B80" w:rsidP="0048468C">
      <w:pPr>
        <w:spacing w:line="520" w:lineRule="exact"/>
        <w:ind w:firstLine="632"/>
        <w:rPr>
          <w:rFonts w:ascii="仿宋_GB2312" w:eastAsia="仿宋_GB2312" w:hAnsi="宋体" w:cs="宋体"/>
          <w:bCs/>
          <w:color w:val="000000"/>
          <w:kern w:val="0"/>
          <w:sz w:val="32"/>
          <w:szCs w:val="32"/>
        </w:rPr>
      </w:pPr>
      <w:r w:rsidRPr="00FE18BB">
        <w:rPr>
          <w:rFonts w:ascii="楷体_GB2312" w:eastAsia="楷体_GB2312" w:hAnsi="宋体" w:cs="宋体" w:hint="eastAsia"/>
          <w:bCs/>
          <w:color w:val="000000"/>
          <w:kern w:val="0"/>
          <w:sz w:val="32"/>
          <w:szCs w:val="32"/>
        </w:rPr>
        <w:t>（</w:t>
      </w:r>
      <w:r>
        <w:rPr>
          <w:rFonts w:ascii="楷体_GB2312" w:eastAsia="楷体_GB2312" w:hAnsi="宋体" w:cs="宋体" w:hint="eastAsia"/>
          <w:bCs/>
          <w:color w:val="000000"/>
          <w:kern w:val="0"/>
          <w:sz w:val="32"/>
          <w:szCs w:val="32"/>
        </w:rPr>
        <w:t>一</w:t>
      </w:r>
      <w:r w:rsidRPr="00FE18BB">
        <w:rPr>
          <w:rFonts w:ascii="楷体_GB2312" w:eastAsia="楷体_GB2312" w:hAnsi="宋体" w:cs="宋体" w:hint="eastAsia"/>
          <w:bCs/>
          <w:color w:val="000000"/>
          <w:kern w:val="0"/>
          <w:sz w:val="32"/>
          <w:szCs w:val="32"/>
        </w:rPr>
        <w:t>）广泛宣传，提高群众规范交通意识。</w:t>
      </w:r>
      <w:r>
        <w:rPr>
          <w:rFonts w:ascii="仿宋_GB2312" w:eastAsia="仿宋_GB2312" w:hAnsi="宋体" w:cs="宋体" w:hint="eastAsia"/>
          <w:bCs/>
          <w:color w:val="000000"/>
          <w:kern w:val="0"/>
          <w:sz w:val="32"/>
          <w:szCs w:val="32"/>
        </w:rPr>
        <w:t>充分利用广播、电视、报刊等媒体，加大对规范出行、规范停车的宣传，增强群众文明出行意识，提高遵守交通秩序和停车规范的自觉性，共同维护城区交通环境，提升文明县城形象。</w:t>
      </w:r>
    </w:p>
    <w:p w:rsidR="004D1B80" w:rsidRDefault="004D1B80" w:rsidP="0048468C">
      <w:pPr>
        <w:spacing w:line="520" w:lineRule="exact"/>
        <w:ind w:firstLine="632"/>
        <w:rPr>
          <w:rFonts w:ascii="仿宋_GB2312" w:eastAsia="仿宋_GB2312" w:hAnsi="宋体" w:cs="宋体"/>
          <w:bCs/>
          <w:color w:val="000000"/>
          <w:kern w:val="0"/>
          <w:sz w:val="32"/>
          <w:szCs w:val="32"/>
        </w:rPr>
      </w:pPr>
      <w:r w:rsidRPr="00FE18BB">
        <w:rPr>
          <w:rFonts w:ascii="楷体_GB2312" w:eastAsia="楷体_GB2312" w:hAnsi="宋体" w:cs="宋体" w:hint="eastAsia"/>
          <w:bCs/>
          <w:color w:val="000000"/>
          <w:kern w:val="0"/>
          <w:sz w:val="32"/>
          <w:szCs w:val="32"/>
        </w:rPr>
        <w:t>（</w:t>
      </w:r>
      <w:r>
        <w:rPr>
          <w:rFonts w:ascii="楷体_GB2312" w:eastAsia="楷体_GB2312" w:hAnsi="宋体" w:cs="宋体" w:hint="eastAsia"/>
          <w:bCs/>
          <w:color w:val="000000"/>
          <w:kern w:val="0"/>
          <w:sz w:val="32"/>
          <w:szCs w:val="32"/>
        </w:rPr>
        <w:t>二</w:t>
      </w:r>
      <w:r w:rsidRPr="00FE18BB">
        <w:rPr>
          <w:rFonts w:ascii="楷体_GB2312" w:eastAsia="楷体_GB2312" w:hAnsi="宋体" w:cs="宋体" w:hint="eastAsia"/>
          <w:bCs/>
          <w:color w:val="000000"/>
          <w:kern w:val="0"/>
          <w:sz w:val="32"/>
          <w:szCs w:val="32"/>
        </w:rPr>
        <w:t>）做好城区停车管理。</w:t>
      </w:r>
      <w:r w:rsidRPr="002C0E97">
        <w:rPr>
          <w:rFonts w:ascii="仿宋_GB2312" w:eastAsia="仿宋_GB2312" w:hAnsi="宋体" w:cs="宋体" w:hint="eastAsia"/>
          <w:bCs/>
          <w:color w:val="000000"/>
          <w:kern w:val="0"/>
          <w:sz w:val="32"/>
          <w:szCs w:val="32"/>
        </w:rPr>
        <w:t>配合、协调</w:t>
      </w:r>
      <w:r>
        <w:rPr>
          <w:rFonts w:ascii="仿宋_GB2312" w:eastAsia="仿宋_GB2312" w:hAnsi="宋体" w:cs="宋体" w:hint="eastAsia"/>
          <w:bCs/>
          <w:color w:val="000000"/>
          <w:kern w:val="0"/>
          <w:sz w:val="32"/>
          <w:szCs w:val="32"/>
        </w:rPr>
        <w:t>公安、交警</w:t>
      </w:r>
      <w:r w:rsidRPr="002C0E97">
        <w:rPr>
          <w:rFonts w:ascii="仿宋_GB2312" w:eastAsia="仿宋_GB2312" w:hAnsi="宋体" w:cs="宋体" w:hint="eastAsia"/>
          <w:bCs/>
          <w:color w:val="000000"/>
          <w:kern w:val="0"/>
          <w:sz w:val="32"/>
          <w:szCs w:val="32"/>
        </w:rPr>
        <w:t>部门，加强城区非机动车道违停管理。加大对</w:t>
      </w:r>
      <w:r>
        <w:rPr>
          <w:rFonts w:ascii="仿宋_GB2312" w:eastAsia="仿宋_GB2312" w:hAnsi="宋体" w:cs="宋体" w:hint="eastAsia"/>
          <w:bCs/>
          <w:color w:val="000000"/>
          <w:kern w:val="0"/>
          <w:sz w:val="32"/>
          <w:szCs w:val="32"/>
        </w:rPr>
        <w:t>非机动车</w:t>
      </w:r>
      <w:r w:rsidRPr="002C0E97">
        <w:rPr>
          <w:rFonts w:ascii="仿宋_GB2312" w:eastAsia="仿宋_GB2312" w:hAnsi="宋体" w:cs="宋体" w:hint="eastAsia"/>
          <w:bCs/>
          <w:color w:val="000000"/>
          <w:kern w:val="0"/>
          <w:sz w:val="32"/>
          <w:szCs w:val="32"/>
        </w:rPr>
        <w:t>位堆放杂物清理，</w:t>
      </w:r>
      <w:r>
        <w:rPr>
          <w:rFonts w:ascii="仿宋_GB2312" w:eastAsia="仿宋_GB2312" w:hAnsi="宋体" w:cs="宋体" w:hint="eastAsia"/>
          <w:bCs/>
          <w:color w:val="000000"/>
          <w:kern w:val="0"/>
          <w:sz w:val="32"/>
          <w:szCs w:val="32"/>
        </w:rPr>
        <w:t>严厉打击道路乱停乱放现象，</w:t>
      </w:r>
      <w:r w:rsidRPr="0045128E">
        <w:rPr>
          <w:rFonts w:ascii="仿宋" w:eastAsia="仿宋" w:hAnsi="仿宋" w:hint="eastAsia"/>
          <w:sz w:val="32"/>
          <w:szCs w:val="32"/>
        </w:rPr>
        <w:t>以确保</w:t>
      </w:r>
      <w:r>
        <w:rPr>
          <w:rFonts w:ascii="仿宋" w:eastAsia="仿宋" w:hAnsi="仿宋" w:hint="eastAsia"/>
          <w:sz w:val="32"/>
          <w:szCs w:val="32"/>
        </w:rPr>
        <w:t>城区</w:t>
      </w:r>
      <w:r w:rsidRPr="0045128E">
        <w:rPr>
          <w:rFonts w:ascii="仿宋" w:eastAsia="仿宋" w:hAnsi="仿宋" w:hint="eastAsia"/>
          <w:sz w:val="32"/>
          <w:szCs w:val="32"/>
        </w:rPr>
        <w:t>道路交通安全、畅通</w:t>
      </w:r>
      <w:r>
        <w:rPr>
          <w:rFonts w:ascii="仿宋" w:eastAsia="仿宋" w:hAnsi="仿宋" w:hint="eastAsia"/>
          <w:sz w:val="32"/>
          <w:szCs w:val="32"/>
        </w:rPr>
        <w:t>，</w:t>
      </w:r>
      <w:r w:rsidRPr="002C0E97">
        <w:rPr>
          <w:rFonts w:ascii="仿宋_GB2312" w:eastAsia="仿宋_GB2312" w:hAnsi="宋体" w:cs="宋体" w:hint="eastAsia"/>
          <w:bCs/>
          <w:color w:val="000000"/>
          <w:kern w:val="0"/>
          <w:sz w:val="32"/>
          <w:szCs w:val="32"/>
        </w:rPr>
        <w:t>进一步缓解停车难问题。</w:t>
      </w:r>
    </w:p>
    <w:p w:rsidR="004D1B80" w:rsidRPr="008873B9" w:rsidRDefault="004D1B80" w:rsidP="0048468C">
      <w:pPr>
        <w:spacing w:line="520" w:lineRule="exact"/>
        <w:ind w:firstLine="632"/>
        <w:rPr>
          <w:rFonts w:ascii="仿宋_GB2312" w:eastAsia="仿宋_GB2312" w:hAnsi="宋体" w:cs="宋体"/>
          <w:bCs/>
          <w:color w:val="000000"/>
          <w:kern w:val="0"/>
          <w:sz w:val="32"/>
          <w:szCs w:val="32"/>
        </w:rPr>
      </w:pPr>
      <w:r w:rsidRPr="00FE18BB">
        <w:rPr>
          <w:rFonts w:ascii="楷体_GB2312" w:eastAsia="楷体_GB2312" w:hAnsi="宋体" w:cs="宋体" w:hint="eastAsia"/>
          <w:bCs/>
          <w:color w:val="000000"/>
          <w:kern w:val="0"/>
          <w:sz w:val="32"/>
          <w:szCs w:val="32"/>
        </w:rPr>
        <w:t>（三）启动城区智能泊车系统建设。</w:t>
      </w:r>
      <w:r>
        <w:rPr>
          <w:rFonts w:ascii="仿宋_GB2312" w:eastAsia="仿宋_GB2312" w:hAnsi="宋体" w:cs="宋体" w:hint="eastAsia"/>
          <w:bCs/>
          <w:color w:val="000000"/>
          <w:kern w:val="0"/>
          <w:sz w:val="32"/>
          <w:szCs w:val="32"/>
        </w:rPr>
        <w:t>进一步规范停车秩序，加大对违规停放车辆行为进行整治和处罚</w:t>
      </w:r>
      <w:r w:rsidRPr="002C0E97">
        <w:rPr>
          <w:rFonts w:ascii="仿宋_GB2312" w:eastAsia="仿宋_GB2312" w:hAnsi="宋体" w:cs="宋体" w:hint="eastAsia"/>
          <w:bCs/>
          <w:color w:val="000000"/>
          <w:kern w:val="0"/>
          <w:sz w:val="32"/>
          <w:szCs w:val="32"/>
        </w:rPr>
        <w:t>。目前，</w:t>
      </w:r>
      <w:r>
        <w:rPr>
          <w:rFonts w:ascii="仿宋_GB2312" w:eastAsia="仿宋_GB2312" w:hAnsi="宋体" w:cs="宋体" w:hint="eastAsia"/>
          <w:bCs/>
          <w:color w:val="000000"/>
          <w:kern w:val="0"/>
          <w:sz w:val="32"/>
          <w:szCs w:val="32"/>
        </w:rPr>
        <w:t>该项目</w:t>
      </w:r>
      <w:r w:rsidRPr="002C0E97">
        <w:rPr>
          <w:rFonts w:ascii="仿宋_GB2312" w:eastAsia="仿宋_GB2312" w:hAnsi="宋体" w:cs="宋体" w:hint="eastAsia"/>
          <w:bCs/>
          <w:color w:val="000000"/>
          <w:kern w:val="0"/>
          <w:sz w:val="32"/>
          <w:szCs w:val="32"/>
        </w:rPr>
        <w:t>已完成项目的设计、论证、招标文件制作，</w:t>
      </w:r>
      <w:r>
        <w:rPr>
          <w:rFonts w:ascii="仿宋_GB2312" w:eastAsia="仿宋_GB2312" w:hAnsi="宋体" w:cs="宋体" w:hint="eastAsia"/>
          <w:bCs/>
          <w:color w:val="000000"/>
          <w:kern w:val="0"/>
          <w:sz w:val="32"/>
          <w:szCs w:val="32"/>
        </w:rPr>
        <w:t>正在公开</w:t>
      </w:r>
      <w:r w:rsidRPr="002C0E97">
        <w:rPr>
          <w:rFonts w:ascii="仿宋_GB2312" w:eastAsia="仿宋_GB2312" w:hAnsi="宋体" w:cs="宋体" w:hint="eastAsia"/>
          <w:bCs/>
          <w:color w:val="000000"/>
          <w:kern w:val="0"/>
          <w:sz w:val="32"/>
          <w:szCs w:val="32"/>
        </w:rPr>
        <w:t>招标。</w:t>
      </w:r>
    </w:p>
    <w:p w:rsidR="004D1B80" w:rsidRPr="00A73357" w:rsidRDefault="00E03B8B" w:rsidP="0048468C">
      <w:pPr>
        <w:spacing w:line="520" w:lineRule="exact"/>
        <w:ind w:firstLine="632"/>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二、挖掘现有停车潜力</w:t>
      </w:r>
    </w:p>
    <w:p w:rsidR="004D1B80" w:rsidRDefault="004D1B80" w:rsidP="0048468C">
      <w:pPr>
        <w:spacing w:line="520" w:lineRule="exact"/>
        <w:ind w:firstLine="632"/>
        <w:rPr>
          <w:rFonts w:ascii="仿宋_GB2312" w:eastAsia="仿宋_GB2312" w:hAnsi="宋体" w:cs="宋体"/>
          <w:bCs/>
          <w:color w:val="000000"/>
          <w:kern w:val="0"/>
          <w:sz w:val="32"/>
          <w:szCs w:val="32"/>
        </w:rPr>
      </w:pPr>
      <w:r w:rsidRPr="009978FE">
        <w:rPr>
          <w:rFonts w:ascii="楷体_GB2312" w:eastAsia="楷体_GB2312" w:hAnsi="宋体" w:cs="宋体" w:hint="eastAsia"/>
          <w:bCs/>
          <w:color w:val="000000"/>
          <w:kern w:val="0"/>
          <w:sz w:val="32"/>
          <w:szCs w:val="32"/>
        </w:rPr>
        <w:t>（一）</w:t>
      </w:r>
      <w:r>
        <w:rPr>
          <w:rFonts w:ascii="楷体_GB2312" w:eastAsia="楷体_GB2312" w:hAnsi="宋体" w:cs="宋体" w:hint="eastAsia"/>
          <w:bCs/>
          <w:color w:val="000000"/>
          <w:kern w:val="0"/>
          <w:sz w:val="32"/>
          <w:szCs w:val="32"/>
        </w:rPr>
        <w:t>在特殊时期</w:t>
      </w:r>
      <w:r w:rsidRPr="009978FE">
        <w:rPr>
          <w:rFonts w:ascii="楷体_GB2312" w:eastAsia="楷体_GB2312" w:hAnsi="宋体" w:cs="宋体" w:hint="eastAsia"/>
          <w:bCs/>
          <w:color w:val="000000"/>
          <w:kern w:val="0"/>
          <w:sz w:val="32"/>
          <w:szCs w:val="32"/>
        </w:rPr>
        <w:t>共享单位内部停车场。</w:t>
      </w:r>
      <w:r>
        <w:rPr>
          <w:rFonts w:ascii="仿宋_GB2312" w:eastAsia="仿宋_GB2312" w:hAnsi="宋体" w:cs="宋体" w:hint="eastAsia"/>
          <w:bCs/>
          <w:color w:val="000000"/>
          <w:kern w:val="0"/>
          <w:sz w:val="32"/>
          <w:szCs w:val="32"/>
        </w:rPr>
        <w:t>在重大节假日期间、大型活动时期，我局将协调相关部门和企业，根据实际需要，适当开放部分政府机关和企业内部停车场，供群众免费停放，以缓解特殊时期城区停车压力。</w:t>
      </w:r>
    </w:p>
    <w:p w:rsidR="004D1B80" w:rsidRPr="00F35130" w:rsidRDefault="004D1B80" w:rsidP="0048468C">
      <w:pPr>
        <w:spacing w:line="520" w:lineRule="exact"/>
        <w:ind w:firstLine="632"/>
        <w:rPr>
          <w:rFonts w:ascii="仿宋_GB2312" w:eastAsia="仿宋_GB2312" w:hAnsi="宋体" w:cs="宋体"/>
          <w:bCs/>
          <w:color w:val="000000"/>
          <w:kern w:val="0"/>
          <w:sz w:val="32"/>
          <w:szCs w:val="32"/>
        </w:rPr>
      </w:pPr>
      <w:r w:rsidRPr="009978FE">
        <w:rPr>
          <w:rFonts w:ascii="楷体_GB2312" w:eastAsia="楷体_GB2312" w:hAnsi="宋体" w:cs="宋体" w:hint="eastAsia"/>
          <w:bCs/>
          <w:color w:val="000000"/>
          <w:kern w:val="0"/>
          <w:sz w:val="32"/>
          <w:szCs w:val="32"/>
        </w:rPr>
        <w:t>（二）引导小区物业对地下车库进行“再开发”</w:t>
      </w:r>
      <w:r>
        <w:rPr>
          <w:rFonts w:ascii="仿宋_GB2312" w:eastAsia="仿宋_GB2312" w:hAnsi="宋体" w:cs="宋体" w:hint="eastAsia"/>
          <w:bCs/>
          <w:color w:val="000000"/>
          <w:kern w:val="0"/>
          <w:sz w:val="32"/>
          <w:szCs w:val="32"/>
        </w:rPr>
        <w:t>，鼓励居民将车辆有序停放进小区，从而提高各居民小区地下车库使用率，减少城区道路停放车辆。</w:t>
      </w:r>
    </w:p>
    <w:p w:rsidR="004D1B80" w:rsidRPr="00B129D3" w:rsidRDefault="004D1B80" w:rsidP="0048468C">
      <w:pPr>
        <w:spacing w:line="520" w:lineRule="exact"/>
        <w:ind w:firstLineChars="200" w:firstLine="632"/>
        <w:rPr>
          <w:rFonts w:ascii="宋体" w:eastAsia="宋体" w:hAnsi="宋体" w:cs="宋体"/>
          <w:kern w:val="0"/>
          <w:sz w:val="24"/>
          <w:szCs w:val="24"/>
        </w:rPr>
      </w:pPr>
      <w:r w:rsidRPr="009978FE">
        <w:rPr>
          <w:rFonts w:ascii="楷体_GB2312" w:eastAsia="楷体_GB2312" w:hAnsi="宋体" w:cs="宋体" w:hint="eastAsia"/>
          <w:bCs/>
          <w:color w:val="000000"/>
          <w:kern w:val="0"/>
          <w:sz w:val="32"/>
          <w:szCs w:val="32"/>
        </w:rPr>
        <w:t>（三）鼓励和引导小汽车、大型货车进</w:t>
      </w:r>
      <w:r>
        <w:rPr>
          <w:rFonts w:ascii="楷体_GB2312" w:eastAsia="楷体_GB2312" w:hAnsi="宋体" w:cs="宋体" w:hint="eastAsia"/>
          <w:bCs/>
          <w:color w:val="000000"/>
          <w:kern w:val="0"/>
          <w:sz w:val="32"/>
          <w:szCs w:val="32"/>
        </w:rPr>
        <w:t>入</w:t>
      </w:r>
      <w:r w:rsidRPr="009978FE">
        <w:rPr>
          <w:rFonts w:ascii="楷体_GB2312" w:eastAsia="楷体_GB2312" w:hAnsi="宋体" w:cs="宋体" w:hint="eastAsia"/>
          <w:bCs/>
          <w:color w:val="000000"/>
          <w:kern w:val="0"/>
          <w:sz w:val="32"/>
          <w:szCs w:val="32"/>
        </w:rPr>
        <w:t>专门停车场停放</w:t>
      </w:r>
      <w:r>
        <w:rPr>
          <w:rFonts w:ascii="仿宋_GB2312" w:eastAsia="仿宋_GB2312" w:hAnsi="宋体" w:cs="宋体" w:hint="eastAsia"/>
          <w:bCs/>
          <w:color w:val="000000"/>
          <w:kern w:val="0"/>
          <w:sz w:val="32"/>
          <w:szCs w:val="32"/>
        </w:rPr>
        <w:t>。目前我局已在城北、城南建立专门大货车停车场，在桃溪路、花桥路、高峰路、东门路、文化广场、飞霞农贸市场、老县医院以及舒城中学建立长期或临时小汽车停车场，共有一千余个</w:t>
      </w:r>
      <w:r>
        <w:rPr>
          <w:rFonts w:ascii="仿宋_GB2312" w:eastAsia="仿宋_GB2312" w:hAnsi="宋体" w:cs="宋体" w:hint="eastAsia"/>
          <w:bCs/>
          <w:color w:val="000000"/>
          <w:kern w:val="0"/>
          <w:sz w:val="32"/>
          <w:szCs w:val="32"/>
        </w:rPr>
        <w:lastRenderedPageBreak/>
        <w:t>停车位，停车泊位富余，欢迎广大车主就近进入停车场停放。我局将加大宣传力度，引导机动车主前往已建成停车场有序停放。切实加强对停车场管理企业的监管，为群众提供更加方便快捷的停车服务，切实提高群众对我县停车管理的满意度。</w:t>
      </w:r>
    </w:p>
    <w:p w:rsidR="004D1B80" w:rsidRPr="00B129D3" w:rsidRDefault="004D1B80" w:rsidP="0048468C">
      <w:pPr>
        <w:spacing w:line="520" w:lineRule="exact"/>
        <w:ind w:firstLine="632"/>
        <w:rPr>
          <w:rFonts w:ascii="黑体" w:eastAsia="黑体" w:hAnsi="宋体" w:cs="宋体"/>
          <w:bCs/>
          <w:color w:val="000000"/>
          <w:kern w:val="0"/>
          <w:sz w:val="32"/>
          <w:szCs w:val="32"/>
        </w:rPr>
      </w:pPr>
      <w:r w:rsidRPr="00B129D3">
        <w:rPr>
          <w:rFonts w:ascii="黑体" w:eastAsia="黑体" w:hAnsi="宋体" w:cs="宋体" w:hint="eastAsia"/>
          <w:bCs/>
          <w:color w:val="000000"/>
          <w:kern w:val="0"/>
          <w:sz w:val="32"/>
          <w:szCs w:val="32"/>
        </w:rPr>
        <w:t>三、开发新</w:t>
      </w:r>
      <w:r>
        <w:rPr>
          <w:rFonts w:ascii="黑体" w:eastAsia="黑体" w:hAnsi="宋体" w:cs="宋体" w:hint="eastAsia"/>
          <w:bCs/>
          <w:color w:val="000000"/>
          <w:kern w:val="0"/>
          <w:sz w:val="32"/>
          <w:szCs w:val="32"/>
        </w:rPr>
        <w:t>的</w:t>
      </w:r>
      <w:r w:rsidR="00E03B8B">
        <w:rPr>
          <w:rFonts w:ascii="黑体" w:eastAsia="黑体" w:hAnsi="宋体" w:cs="宋体" w:hint="eastAsia"/>
          <w:bCs/>
          <w:color w:val="000000"/>
          <w:kern w:val="0"/>
          <w:sz w:val="32"/>
          <w:szCs w:val="32"/>
        </w:rPr>
        <w:t>停车资源</w:t>
      </w:r>
    </w:p>
    <w:p w:rsidR="004D1B80" w:rsidRDefault="004D1B80" w:rsidP="0048468C">
      <w:pPr>
        <w:spacing w:line="520" w:lineRule="exact"/>
        <w:ind w:firstLine="632"/>
        <w:rPr>
          <w:rFonts w:ascii="仿宋_GB2312" w:eastAsia="仿宋_GB2312" w:hAnsi="宋体" w:cs="宋体"/>
          <w:bCs/>
          <w:color w:val="000000"/>
          <w:kern w:val="0"/>
          <w:sz w:val="32"/>
          <w:szCs w:val="32"/>
        </w:rPr>
      </w:pPr>
      <w:r w:rsidRPr="00736A45">
        <w:rPr>
          <w:rFonts w:ascii="楷体_GB2312" w:eastAsia="楷体_GB2312" w:hAnsi="宋体" w:cs="宋体" w:hint="eastAsia"/>
          <w:bCs/>
          <w:color w:val="000000"/>
          <w:kern w:val="0"/>
          <w:sz w:val="32"/>
          <w:szCs w:val="32"/>
        </w:rPr>
        <w:t>（一）合理布局、</w:t>
      </w:r>
      <w:r>
        <w:rPr>
          <w:rFonts w:ascii="楷体_GB2312" w:eastAsia="楷体_GB2312" w:hAnsi="宋体" w:cs="宋体" w:hint="eastAsia"/>
          <w:bCs/>
          <w:color w:val="000000"/>
          <w:kern w:val="0"/>
          <w:sz w:val="32"/>
          <w:szCs w:val="32"/>
        </w:rPr>
        <w:t>科学</w:t>
      </w:r>
      <w:r w:rsidRPr="00736A45">
        <w:rPr>
          <w:rFonts w:ascii="楷体_GB2312" w:eastAsia="楷体_GB2312" w:hAnsi="宋体" w:cs="宋体" w:hint="eastAsia"/>
          <w:bCs/>
          <w:color w:val="000000"/>
          <w:kern w:val="0"/>
          <w:sz w:val="32"/>
          <w:szCs w:val="32"/>
        </w:rPr>
        <w:t>规划。</w:t>
      </w:r>
      <w:r w:rsidRPr="00123837">
        <w:rPr>
          <w:rFonts w:ascii="仿宋_GB2312" w:eastAsia="仿宋_GB2312" w:hAnsi="宋体" w:cs="宋体" w:hint="eastAsia"/>
          <w:bCs/>
          <w:color w:val="000000"/>
          <w:kern w:val="0"/>
          <w:sz w:val="32"/>
          <w:szCs w:val="32"/>
        </w:rPr>
        <w:t>规划部门及重点工程处在城市总体规划及道路设计中，将停车场</w:t>
      </w:r>
      <w:r>
        <w:rPr>
          <w:rFonts w:ascii="仿宋_GB2312" w:eastAsia="仿宋_GB2312" w:hAnsi="宋体" w:cs="宋体" w:hint="eastAsia"/>
          <w:bCs/>
          <w:color w:val="000000"/>
          <w:kern w:val="0"/>
          <w:sz w:val="32"/>
          <w:szCs w:val="32"/>
        </w:rPr>
        <w:t>建设</w:t>
      </w:r>
      <w:r w:rsidRPr="00123837">
        <w:rPr>
          <w:rFonts w:ascii="仿宋_GB2312" w:eastAsia="仿宋_GB2312" w:hAnsi="宋体" w:cs="宋体" w:hint="eastAsia"/>
          <w:bCs/>
          <w:color w:val="000000"/>
          <w:kern w:val="0"/>
          <w:sz w:val="32"/>
          <w:szCs w:val="32"/>
        </w:rPr>
        <w:t>合理规划其中，对有条件的市政道路，利用非机动车道预留后期施划停车位的空间。</w:t>
      </w:r>
      <w:r>
        <w:rPr>
          <w:rFonts w:ascii="仿宋_GB2312" w:eastAsia="仿宋_GB2312" w:hAnsi="宋体" w:cs="宋体" w:hint="eastAsia"/>
          <w:bCs/>
          <w:color w:val="000000"/>
          <w:kern w:val="0"/>
          <w:sz w:val="32"/>
          <w:szCs w:val="32"/>
        </w:rPr>
        <w:t>对新建、改建、扩建的公共建筑、商业街、城区公园等场所，遵循“三同时”原则，停车场应当与主体工程同时设计、施工、投入使用。</w:t>
      </w:r>
    </w:p>
    <w:p w:rsidR="004D1B80" w:rsidRDefault="004D1B80" w:rsidP="0048468C">
      <w:pPr>
        <w:spacing w:line="520" w:lineRule="exact"/>
        <w:ind w:firstLine="632"/>
        <w:rPr>
          <w:rFonts w:ascii="仿宋_GB2312" w:eastAsia="仿宋_GB2312" w:hAnsi="宋体" w:cs="宋体"/>
          <w:bCs/>
          <w:color w:val="000000"/>
          <w:kern w:val="0"/>
          <w:sz w:val="32"/>
          <w:szCs w:val="32"/>
        </w:rPr>
      </w:pPr>
      <w:r w:rsidRPr="00123837">
        <w:rPr>
          <w:rFonts w:ascii="楷体_GB2312" w:eastAsia="楷体_GB2312" w:hAnsi="宋体" w:cs="宋体" w:hint="eastAsia"/>
          <w:bCs/>
          <w:color w:val="000000"/>
          <w:kern w:val="0"/>
          <w:sz w:val="32"/>
          <w:szCs w:val="32"/>
        </w:rPr>
        <w:t>（二）联系实际、</w:t>
      </w:r>
      <w:r>
        <w:rPr>
          <w:rFonts w:ascii="楷体_GB2312" w:eastAsia="楷体_GB2312" w:hAnsi="宋体" w:cs="宋体" w:hint="eastAsia"/>
          <w:bCs/>
          <w:color w:val="000000"/>
          <w:kern w:val="0"/>
          <w:sz w:val="32"/>
          <w:szCs w:val="32"/>
        </w:rPr>
        <w:t>适时</w:t>
      </w:r>
      <w:r w:rsidRPr="00123837">
        <w:rPr>
          <w:rFonts w:ascii="楷体_GB2312" w:eastAsia="楷体_GB2312" w:hAnsi="宋体" w:cs="宋体" w:hint="eastAsia"/>
          <w:bCs/>
          <w:color w:val="000000"/>
          <w:kern w:val="0"/>
          <w:sz w:val="32"/>
          <w:szCs w:val="32"/>
        </w:rPr>
        <w:t>新建。</w:t>
      </w:r>
      <w:r>
        <w:rPr>
          <w:rFonts w:ascii="仿宋_GB2312" w:eastAsia="仿宋_GB2312" w:hAnsi="宋体" w:cs="宋体" w:hint="eastAsia"/>
          <w:bCs/>
          <w:color w:val="000000"/>
          <w:kern w:val="0"/>
          <w:sz w:val="32"/>
          <w:szCs w:val="32"/>
        </w:rPr>
        <w:t>我局将根据城区总体规划，以及县城人流和车流情况，根据切实需要，在恰当区域建立规模适中、功能齐全的停车场，以供群众使用。</w:t>
      </w:r>
    </w:p>
    <w:p w:rsidR="004D1B80" w:rsidRDefault="004D1B80" w:rsidP="0048468C">
      <w:pPr>
        <w:spacing w:line="520" w:lineRule="exact"/>
        <w:ind w:firstLineChars="200" w:firstLine="632"/>
        <w:rPr>
          <w:rFonts w:ascii="仿宋_GB2312" w:eastAsia="仿宋_GB2312" w:hAnsi="宋体" w:cs="宋体"/>
          <w:bCs/>
          <w:color w:val="000000"/>
          <w:kern w:val="0"/>
          <w:sz w:val="32"/>
          <w:szCs w:val="32"/>
        </w:rPr>
      </w:pPr>
      <w:r w:rsidRPr="00CF0E2F">
        <w:rPr>
          <w:rFonts w:ascii="楷体_GB2312" w:eastAsia="楷体_GB2312" w:hAnsi="宋体" w:cs="宋体" w:hint="eastAsia"/>
          <w:bCs/>
          <w:color w:val="000000"/>
          <w:kern w:val="0"/>
          <w:sz w:val="32"/>
          <w:szCs w:val="32"/>
        </w:rPr>
        <w:t>（三）紧跟潮流、鼓励创新。</w:t>
      </w:r>
      <w:r w:rsidRPr="009E6F61">
        <w:rPr>
          <w:rFonts w:ascii="仿宋_GB2312" w:eastAsia="仿宋_GB2312" w:hAnsi="宋体" w:cs="宋体" w:hint="eastAsia"/>
          <w:bCs/>
          <w:color w:val="000000"/>
          <w:kern w:val="0"/>
          <w:sz w:val="32"/>
          <w:szCs w:val="32"/>
        </w:rPr>
        <w:t>我局提倡和鼓励城区各餐饮企业、大中型加工企业等员工较多或者接待人数较多的单位建设地下停车场和立体车库，在有限的空间里最大限度的增加停车泊位。</w:t>
      </w:r>
    </w:p>
    <w:p w:rsidR="00EF3643" w:rsidRPr="004D1B80" w:rsidRDefault="004D1B80" w:rsidP="0048468C">
      <w:pPr>
        <w:spacing w:line="520" w:lineRule="exact"/>
        <w:ind w:firstLineChars="200" w:firstLine="632"/>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在此</w:t>
      </w:r>
      <w:r w:rsidRPr="00D47C62">
        <w:rPr>
          <w:rFonts w:ascii="仿宋_GB2312" w:eastAsia="仿宋_GB2312" w:hAnsi="宋体" w:cs="宋体" w:hint="eastAsia"/>
          <w:bCs/>
          <w:color w:val="000000"/>
          <w:kern w:val="0"/>
          <w:sz w:val="32"/>
          <w:szCs w:val="32"/>
        </w:rPr>
        <w:t>衷心感谢</w:t>
      </w:r>
      <w:r>
        <w:rPr>
          <w:rFonts w:ascii="仿宋_GB2312" w:eastAsia="仿宋_GB2312" w:hAnsi="宋体" w:cs="宋体" w:hint="eastAsia"/>
          <w:bCs/>
          <w:color w:val="000000"/>
          <w:kern w:val="0"/>
          <w:sz w:val="32"/>
          <w:szCs w:val="32"/>
        </w:rPr>
        <w:t>您</w:t>
      </w:r>
      <w:r w:rsidRPr="00D47C62">
        <w:rPr>
          <w:rFonts w:ascii="仿宋_GB2312" w:eastAsia="仿宋_GB2312" w:hAnsi="宋体" w:cs="宋体" w:hint="eastAsia"/>
          <w:bCs/>
          <w:color w:val="000000"/>
          <w:kern w:val="0"/>
          <w:sz w:val="32"/>
          <w:szCs w:val="32"/>
        </w:rPr>
        <w:t>对我县城市管理工作的关心、支持和监督。</w:t>
      </w:r>
    </w:p>
    <w:p w:rsidR="00E03B8B" w:rsidRPr="001C2E2D" w:rsidRDefault="00E03B8B" w:rsidP="0048468C">
      <w:pPr>
        <w:spacing w:line="520" w:lineRule="exact"/>
        <w:ind w:firstLineChars="200" w:firstLine="632"/>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办复类别：</w:t>
      </w:r>
      <w:r>
        <w:rPr>
          <w:rFonts w:ascii="仿宋_GB2312" w:eastAsia="仿宋_GB2312" w:hAnsi="宋体" w:cs="宋体" w:hint="eastAsia"/>
          <w:bCs/>
          <w:color w:val="000000"/>
          <w:kern w:val="0"/>
          <w:sz w:val="32"/>
          <w:szCs w:val="32"/>
        </w:rPr>
        <w:t>B类</w:t>
      </w:r>
    </w:p>
    <w:p w:rsidR="00E03B8B" w:rsidRPr="001C2E2D" w:rsidRDefault="00E03B8B" w:rsidP="0048468C">
      <w:pPr>
        <w:spacing w:line="520" w:lineRule="exact"/>
        <w:ind w:firstLineChars="200" w:firstLine="632"/>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联系单位：</w:t>
      </w:r>
      <w:r>
        <w:rPr>
          <w:rFonts w:ascii="仿宋_GB2312" w:eastAsia="仿宋_GB2312" w:hAnsi="宋体" w:cs="宋体" w:hint="eastAsia"/>
          <w:bCs/>
          <w:color w:val="000000"/>
          <w:kern w:val="0"/>
          <w:sz w:val="32"/>
          <w:szCs w:val="32"/>
        </w:rPr>
        <w:t>舒城县城市管理行政执法局</w:t>
      </w:r>
    </w:p>
    <w:p w:rsidR="00E03B8B" w:rsidRPr="001C2E2D" w:rsidRDefault="00E03B8B" w:rsidP="0048468C">
      <w:pPr>
        <w:spacing w:line="520" w:lineRule="exact"/>
        <w:ind w:firstLineChars="200" w:firstLine="632"/>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联系电话：</w:t>
      </w:r>
      <w:r>
        <w:rPr>
          <w:rFonts w:ascii="仿宋_GB2312" w:eastAsia="仿宋_GB2312" w:hAnsi="宋体" w:cs="宋体" w:hint="eastAsia"/>
          <w:bCs/>
          <w:color w:val="000000"/>
          <w:kern w:val="0"/>
          <w:sz w:val="32"/>
          <w:szCs w:val="32"/>
        </w:rPr>
        <w:t>0564-8677207</w:t>
      </w:r>
    </w:p>
    <w:p w:rsidR="00E03B8B" w:rsidRDefault="00E03B8B" w:rsidP="0048468C">
      <w:pPr>
        <w:spacing w:line="520" w:lineRule="exact"/>
        <w:ind w:firstLineChars="1750" w:firstLine="5528"/>
        <w:rPr>
          <w:rFonts w:ascii="仿宋_GB2312" w:eastAsia="仿宋_GB2312" w:hAnsi="宋体" w:cs="宋体"/>
          <w:bCs/>
          <w:color w:val="000000"/>
          <w:kern w:val="0"/>
          <w:sz w:val="32"/>
          <w:szCs w:val="32"/>
        </w:rPr>
      </w:pPr>
    </w:p>
    <w:p w:rsidR="00E03B8B" w:rsidRDefault="00E03B8B" w:rsidP="0048468C">
      <w:pPr>
        <w:spacing w:line="520" w:lineRule="exact"/>
        <w:ind w:firstLineChars="1750" w:firstLine="5528"/>
        <w:rPr>
          <w:rFonts w:ascii="仿宋_GB2312" w:eastAsia="仿宋_GB2312" w:hAnsi="宋体" w:cs="宋体"/>
          <w:bCs/>
          <w:color w:val="000000"/>
          <w:kern w:val="0"/>
          <w:sz w:val="32"/>
          <w:szCs w:val="32"/>
        </w:rPr>
      </w:pPr>
    </w:p>
    <w:p w:rsidR="00B71931" w:rsidRPr="0048468C" w:rsidRDefault="00E03B8B" w:rsidP="0048468C">
      <w:pPr>
        <w:spacing w:line="520" w:lineRule="exact"/>
        <w:ind w:firstLineChars="1675" w:firstLine="5291"/>
        <w:rPr>
          <w:rFonts w:ascii="Times New Roman" w:eastAsia="仿宋_GB2312" w:hAnsi="Times New Roman" w:cs="Times New Roman"/>
          <w:sz w:val="32"/>
          <w:szCs w:val="32"/>
        </w:rPr>
      </w:pPr>
      <w:r w:rsidRPr="001C2E2D">
        <w:rPr>
          <w:rFonts w:ascii="Times New Roman" w:eastAsia="仿宋_GB2312" w:hAnsi="Times New Roman" w:cs="Times New Roman" w:hint="eastAsia"/>
          <w:sz w:val="32"/>
          <w:szCs w:val="32"/>
        </w:rPr>
        <w:t>2019</w:t>
      </w:r>
      <w:r w:rsidRPr="001C2E2D">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sidRPr="001C2E2D">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sidRPr="001C2E2D">
        <w:rPr>
          <w:rFonts w:ascii="Times New Roman" w:eastAsia="仿宋_GB2312" w:hAnsi="Times New Roman" w:cs="Times New Roman" w:hint="eastAsia"/>
          <w:sz w:val="32"/>
          <w:szCs w:val="32"/>
        </w:rPr>
        <w:t>日</w:t>
      </w:r>
    </w:p>
    <w:sectPr w:rsidR="00B71931" w:rsidRPr="0048468C" w:rsidSect="0048468C">
      <w:footerReference w:type="even" r:id="rId6"/>
      <w:footerReference w:type="default" r:id="rId7"/>
      <w:pgSz w:w="11907" w:h="16840" w:code="9"/>
      <w:pgMar w:top="2098" w:right="1474" w:bottom="1134" w:left="1588" w:header="0" w:footer="1020" w:gutter="0"/>
      <w:pgNumType w:fmt="decimalFullWidth"/>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7E4" w:rsidRDefault="007007E4">
      <w:r>
        <w:separator/>
      </w:r>
    </w:p>
  </w:endnote>
  <w:endnote w:type="continuationSeparator" w:id="0">
    <w:p w:rsidR="007007E4" w:rsidRDefault="007007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04" w:rsidRDefault="001C2E2D" w:rsidP="001C2E2D">
    <w:pPr>
      <w:pStyle w:val="a4"/>
      <w:framePr w:wrap="around" w:vAnchor="text" w:hAnchor="margin" w:xAlign="outside" w:y="1"/>
      <w:ind w:firstLineChars="98" w:firstLine="176"/>
      <w:rPr>
        <w:rStyle w:val="a5"/>
      </w:rPr>
    </w:pPr>
    <w:r>
      <w:rPr>
        <w:rStyle w:val="a5"/>
        <w:rFonts w:hint="eastAsia"/>
      </w:rPr>
      <w:t>—</w:t>
    </w:r>
    <w:r w:rsidR="007D562C">
      <w:rPr>
        <w:rStyle w:val="a5"/>
      </w:rPr>
      <w:fldChar w:fldCharType="begin"/>
    </w:r>
    <w:r>
      <w:rPr>
        <w:rStyle w:val="a5"/>
      </w:rPr>
      <w:instrText xml:space="preserve">PAGE  </w:instrText>
    </w:r>
    <w:r w:rsidR="007D562C">
      <w:rPr>
        <w:rStyle w:val="a5"/>
      </w:rPr>
      <w:fldChar w:fldCharType="separate"/>
    </w:r>
    <w:r>
      <w:rPr>
        <w:rStyle w:val="a5"/>
        <w:rFonts w:hint="eastAsia"/>
        <w:noProof/>
      </w:rPr>
      <w:t>２</w:t>
    </w:r>
    <w:r w:rsidR="007D562C">
      <w:rPr>
        <w:rStyle w:val="a5"/>
      </w:rPr>
      <w:fldChar w:fldCharType="end"/>
    </w:r>
    <w:r>
      <w:rPr>
        <w:rStyle w:val="a5"/>
        <w:rFonts w:hint="eastAsia"/>
      </w:rPr>
      <w:t>—</w:t>
    </w:r>
  </w:p>
  <w:p w:rsidR="00CB7E04" w:rsidRDefault="007007E4" w:rsidP="0043498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04" w:rsidRPr="002515B9" w:rsidRDefault="001C2E2D" w:rsidP="00D101FD">
    <w:pPr>
      <w:pStyle w:val="a4"/>
      <w:tabs>
        <w:tab w:val="clear" w:pos="8306"/>
        <w:tab w:val="left" w:pos="6495"/>
        <w:tab w:val="right" w:pos="8690"/>
      </w:tabs>
      <w:ind w:right="155" w:firstLine="360"/>
      <w:rPr>
        <w:sz w:val="28"/>
        <w:szCs w:val="28"/>
      </w:rPr>
    </w:pPr>
    <w:r>
      <w:rPr>
        <w:rStyle w:val="a5"/>
      </w:rPr>
      <w:tab/>
    </w:r>
    <w:r>
      <w:rPr>
        <w:rStyle w:val="a5"/>
      </w:rPr>
      <w:tab/>
    </w:r>
    <w:r>
      <w:rPr>
        <w:rStyle w:val="a5"/>
      </w:rPr>
      <w:tab/>
    </w:r>
    <w:r>
      <w:rPr>
        <w:rStyle w:val="a5"/>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7E4" w:rsidRDefault="007007E4">
      <w:r>
        <w:separator/>
      </w:r>
    </w:p>
  </w:footnote>
  <w:footnote w:type="continuationSeparator" w:id="0">
    <w:p w:rsidR="007007E4" w:rsidRDefault="007007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E2D"/>
    <w:rsid w:val="000C3BC4"/>
    <w:rsid w:val="000C52C0"/>
    <w:rsid w:val="00102958"/>
    <w:rsid w:val="001C2E2D"/>
    <w:rsid w:val="0022335E"/>
    <w:rsid w:val="00446213"/>
    <w:rsid w:val="0048468C"/>
    <w:rsid w:val="004D1B80"/>
    <w:rsid w:val="006C27E1"/>
    <w:rsid w:val="007007E4"/>
    <w:rsid w:val="00771997"/>
    <w:rsid w:val="007D562C"/>
    <w:rsid w:val="00846B92"/>
    <w:rsid w:val="00B12BA3"/>
    <w:rsid w:val="00B71931"/>
    <w:rsid w:val="00BB17E4"/>
    <w:rsid w:val="00BD28DE"/>
    <w:rsid w:val="00D359BE"/>
    <w:rsid w:val="00D84E7E"/>
    <w:rsid w:val="00DD429A"/>
    <w:rsid w:val="00E03B8B"/>
    <w:rsid w:val="00EF3643"/>
    <w:rsid w:val="00EF57DC"/>
    <w:rsid w:val="00F97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E2D"/>
    <w:rPr>
      <w:sz w:val="18"/>
      <w:szCs w:val="18"/>
    </w:rPr>
  </w:style>
  <w:style w:type="paragraph" w:styleId="a4">
    <w:name w:val="footer"/>
    <w:basedOn w:val="a"/>
    <w:link w:val="Char0"/>
    <w:uiPriority w:val="99"/>
    <w:semiHidden/>
    <w:unhideWhenUsed/>
    <w:rsid w:val="001C2E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E2D"/>
    <w:rPr>
      <w:sz w:val="18"/>
      <w:szCs w:val="18"/>
    </w:rPr>
  </w:style>
  <w:style w:type="character" w:styleId="a5">
    <w:name w:val="page number"/>
    <w:basedOn w:val="a0"/>
    <w:rsid w:val="001C2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E2D"/>
    <w:rPr>
      <w:sz w:val="18"/>
      <w:szCs w:val="18"/>
    </w:rPr>
  </w:style>
  <w:style w:type="paragraph" w:styleId="a4">
    <w:name w:val="footer"/>
    <w:basedOn w:val="a"/>
    <w:link w:val="Char0"/>
    <w:uiPriority w:val="99"/>
    <w:semiHidden/>
    <w:unhideWhenUsed/>
    <w:rsid w:val="001C2E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E2D"/>
    <w:rPr>
      <w:sz w:val="18"/>
      <w:szCs w:val="18"/>
    </w:rPr>
  </w:style>
  <w:style w:type="character" w:styleId="a5">
    <w:name w:val="page number"/>
    <w:basedOn w:val="a0"/>
    <w:rsid w:val="001C2E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229</Words>
  <Characters>1310</Characters>
  <Application>Microsoft Office Word</Application>
  <DocSecurity>0</DocSecurity>
  <Lines>10</Lines>
  <Paragraphs>3</Paragraphs>
  <ScaleCrop>false</ScaleCrop>
  <Company>微软中国</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张卫</cp:lastModifiedBy>
  <cp:revision>4</cp:revision>
  <dcterms:created xsi:type="dcterms:W3CDTF">2019-07-29T02:53:00Z</dcterms:created>
  <dcterms:modified xsi:type="dcterms:W3CDTF">2019-07-29T03:14:00Z</dcterms:modified>
</cp:coreProperties>
</file>