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B" w:rsidRPr="00E56348" w:rsidRDefault="00E56348" w:rsidP="00B83B8B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56348">
        <w:rPr>
          <w:rFonts w:ascii="方正小标宋简体" w:eastAsia="方正小标宋简体" w:hAnsi="宋体" w:hint="eastAsia"/>
          <w:sz w:val="44"/>
          <w:szCs w:val="44"/>
        </w:rPr>
        <w:t>舒城县公安局关于</w:t>
      </w:r>
      <w:r w:rsidR="00B83B8B" w:rsidRPr="00E56348">
        <w:rPr>
          <w:rFonts w:ascii="方正小标宋简体" w:eastAsia="方正小标宋简体" w:hAnsi="宋体" w:hint="eastAsia"/>
          <w:sz w:val="44"/>
          <w:szCs w:val="44"/>
        </w:rPr>
        <w:t>县人大十七届四次会议</w:t>
      </w:r>
    </w:p>
    <w:p w:rsidR="00B83B8B" w:rsidRPr="00E56348" w:rsidRDefault="00B83B8B" w:rsidP="00B83B8B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56348">
        <w:rPr>
          <w:rFonts w:ascii="方正小标宋简体" w:eastAsia="方正小标宋简体" w:hAnsi="宋体" w:hint="eastAsia"/>
          <w:sz w:val="44"/>
          <w:szCs w:val="44"/>
        </w:rPr>
        <w:t>第3</w:t>
      </w:r>
      <w:r w:rsidR="00E56348" w:rsidRPr="00E56348">
        <w:rPr>
          <w:rFonts w:ascii="方正小标宋简体" w:eastAsia="方正小标宋简体" w:hAnsi="宋体" w:hint="eastAsia"/>
          <w:sz w:val="44"/>
          <w:szCs w:val="44"/>
        </w:rPr>
        <w:t>号</w:t>
      </w:r>
      <w:r w:rsidRPr="00E56348">
        <w:rPr>
          <w:rFonts w:ascii="方正小标宋简体" w:eastAsia="方正小标宋简体" w:hAnsi="宋体" w:hint="eastAsia"/>
          <w:sz w:val="44"/>
          <w:szCs w:val="44"/>
        </w:rPr>
        <w:t>代表建议答复的函</w:t>
      </w:r>
    </w:p>
    <w:p w:rsidR="00B83B8B" w:rsidRPr="00E56348" w:rsidRDefault="00B83B8B" w:rsidP="00B83B8B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B83B8B" w:rsidRPr="00E56348" w:rsidRDefault="00B83B8B" w:rsidP="00E56348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E56348">
        <w:rPr>
          <w:rFonts w:ascii="仿宋_GB2312" w:eastAsia="仿宋_GB2312" w:hAnsi="仿宋" w:hint="eastAsia"/>
          <w:sz w:val="32"/>
          <w:szCs w:val="32"/>
        </w:rPr>
        <w:t>徐文荣</w:t>
      </w:r>
      <w:r w:rsidR="00E56348" w:rsidRPr="00E56348">
        <w:rPr>
          <w:rFonts w:ascii="仿宋_GB2312" w:eastAsia="仿宋_GB2312" w:hAnsi="仿宋" w:hint="eastAsia"/>
          <w:sz w:val="32"/>
          <w:szCs w:val="32"/>
        </w:rPr>
        <w:t>、何登保、钟玉红、吴家才、李红翠、熊登祥、张斗柱、梁钧、张士彬、夏大建、秦继永</w:t>
      </w:r>
      <w:r w:rsidRPr="00E56348">
        <w:rPr>
          <w:rFonts w:ascii="仿宋_GB2312" w:eastAsia="仿宋_GB2312" w:hAnsi="仿宋" w:hint="eastAsia"/>
          <w:sz w:val="32"/>
          <w:szCs w:val="32"/>
        </w:rPr>
        <w:t>代表：</w:t>
      </w:r>
    </w:p>
    <w:p w:rsidR="00B83B8B" w:rsidRPr="00E56348" w:rsidRDefault="00B83B8B" w:rsidP="00E5634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348">
        <w:rPr>
          <w:rFonts w:ascii="仿宋_GB2312" w:eastAsia="仿宋_GB2312" w:hAnsi="仿宋" w:hint="eastAsia"/>
          <w:sz w:val="32"/>
          <w:szCs w:val="32"/>
        </w:rPr>
        <w:t>你们</w:t>
      </w:r>
      <w:r w:rsidR="00E56348" w:rsidRPr="00E56348">
        <w:rPr>
          <w:rFonts w:ascii="仿宋_GB2312" w:eastAsia="仿宋_GB2312" w:hAnsi="仿宋" w:hint="eastAsia"/>
          <w:sz w:val="32"/>
          <w:szCs w:val="32"/>
        </w:rPr>
        <w:t>在县人大十七届四次会议期间提出的</w:t>
      </w:r>
      <w:r w:rsidR="00E56348">
        <w:rPr>
          <w:rFonts w:ascii="仿宋_GB2312" w:eastAsia="仿宋_GB2312" w:hAnsi="仿宋" w:hint="eastAsia"/>
          <w:sz w:val="32"/>
          <w:szCs w:val="32"/>
        </w:rPr>
        <w:t>《关于加强城区电动自行车管理》建议</w:t>
      </w:r>
      <w:r w:rsidRPr="00E56348">
        <w:rPr>
          <w:rFonts w:ascii="仿宋_GB2312" w:eastAsia="仿宋_GB2312" w:hAnsi="仿宋" w:hint="eastAsia"/>
          <w:sz w:val="32"/>
          <w:szCs w:val="32"/>
        </w:rPr>
        <w:t>收悉。经研究办理，现答复如下：</w:t>
      </w:r>
      <w:r w:rsidR="00E56348" w:rsidRPr="00E56348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3604D6" w:rsidRPr="00E56348" w:rsidRDefault="00F07EC3" w:rsidP="00E56348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E56348">
        <w:rPr>
          <w:rFonts w:ascii="仿宋_GB2312" w:eastAsia="仿宋_GB2312" w:hint="eastAsia"/>
          <w:sz w:val="32"/>
          <w:szCs w:val="32"/>
        </w:rPr>
        <w:t>鉴于城区电动自行车有增无减的势头，</w:t>
      </w:r>
      <w:r w:rsidR="00E56348">
        <w:rPr>
          <w:rFonts w:ascii="仿宋_GB2312" w:eastAsia="仿宋_GB2312" w:hint="eastAsia"/>
          <w:sz w:val="32"/>
          <w:szCs w:val="32"/>
        </w:rPr>
        <w:t>今年</w:t>
      </w:r>
      <w:r w:rsidRPr="00E56348">
        <w:rPr>
          <w:rFonts w:ascii="仿宋_GB2312" w:eastAsia="仿宋_GB2312" w:hint="eastAsia"/>
          <w:sz w:val="32"/>
          <w:szCs w:val="32"/>
        </w:rPr>
        <w:t>以来，</w:t>
      </w:r>
      <w:r w:rsidR="00E56348">
        <w:rPr>
          <w:rFonts w:ascii="仿宋_GB2312" w:eastAsia="仿宋_GB2312" w:hint="eastAsia"/>
          <w:sz w:val="32"/>
          <w:szCs w:val="32"/>
        </w:rPr>
        <w:t>我局</w:t>
      </w:r>
      <w:r w:rsidRPr="00E56348">
        <w:rPr>
          <w:rFonts w:ascii="仿宋_GB2312" w:eastAsia="仿宋_GB2312" w:hint="eastAsia"/>
          <w:sz w:val="32"/>
          <w:szCs w:val="32"/>
        </w:rPr>
        <w:t>结合文明创建</w:t>
      </w:r>
      <w:r w:rsidR="00E56348">
        <w:rPr>
          <w:rFonts w:ascii="仿宋_GB2312" w:eastAsia="仿宋_GB2312" w:hint="eastAsia"/>
          <w:sz w:val="32"/>
          <w:szCs w:val="32"/>
        </w:rPr>
        <w:t>和</w:t>
      </w:r>
      <w:r w:rsidRPr="00E56348">
        <w:rPr>
          <w:rFonts w:ascii="仿宋_GB2312" w:eastAsia="仿宋_GB2312" w:hint="eastAsia"/>
          <w:sz w:val="32"/>
          <w:szCs w:val="32"/>
        </w:rPr>
        <w:t>全县道路交通管理突出问题专项整治</w:t>
      </w:r>
      <w:r w:rsidR="00E56348">
        <w:rPr>
          <w:rFonts w:ascii="仿宋_GB2312" w:eastAsia="仿宋_GB2312" w:hint="eastAsia"/>
          <w:sz w:val="32"/>
          <w:szCs w:val="32"/>
        </w:rPr>
        <w:t>等工作，</w:t>
      </w:r>
      <w:r w:rsidRPr="00E56348">
        <w:rPr>
          <w:rFonts w:ascii="仿宋_GB2312" w:eastAsia="仿宋_GB2312" w:hint="eastAsia"/>
          <w:sz w:val="32"/>
          <w:szCs w:val="32"/>
        </w:rPr>
        <w:t>进一步加大了整治力度。</w:t>
      </w:r>
      <w:r w:rsidRPr="00E56348">
        <w:rPr>
          <w:rFonts w:ascii="仿宋_GB2312" w:eastAsia="仿宋_GB2312" w:hint="eastAsia"/>
          <w:b/>
          <w:sz w:val="32"/>
          <w:szCs w:val="32"/>
        </w:rPr>
        <w:t>一是</w:t>
      </w:r>
      <w:r w:rsidRPr="00E56348">
        <w:rPr>
          <w:rFonts w:ascii="仿宋_GB2312" w:eastAsia="仿宋_GB2312" w:hint="eastAsia"/>
          <w:sz w:val="32"/>
          <w:szCs w:val="32"/>
        </w:rPr>
        <w:t>每天安排警力112人次，</w:t>
      </w:r>
      <w:r w:rsidR="005E0E28" w:rsidRPr="00E56348">
        <w:rPr>
          <w:rFonts w:ascii="仿宋_GB2312" w:eastAsia="仿宋_GB2312" w:hint="eastAsia"/>
          <w:sz w:val="32"/>
          <w:szCs w:val="32"/>
        </w:rPr>
        <w:t>值守</w:t>
      </w:r>
      <w:r w:rsidRPr="00E56348">
        <w:rPr>
          <w:rFonts w:ascii="仿宋_GB2312" w:eastAsia="仿宋_GB2312" w:hint="eastAsia"/>
          <w:sz w:val="32"/>
          <w:szCs w:val="32"/>
        </w:rPr>
        <w:t>城区14个路口，</w:t>
      </w:r>
      <w:proofErr w:type="gramStart"/>
      <w:r w:rsidRPr="00E56348">
        <w:rPr>
          <w:rFonts w:ascii="仿宋_GB2312" w:eastAsia="仿宋_GB2312" w:hint="eastAsia"/>
          <w:sz w:val="32"/>
          <w:szCs w:val="32"/>
        </w:rPr>
        <w:t>采取站</w:t>
      </w:r>
      <w:proofErr w:type="gramEnd"/>
      <w:r w:rsidRPr="00E56348">
        <w:rPr>
          <w:rFonts w:ascii="仿宋_GB2312" w:eastAsia="仿宋_GB2312" w:hint="eastAsia"/>
          <w:sz w:val="32"/>
          <w:szCs w:val="32"/>
        </w:rPr>
        <w:t>早、晚高峰岗的方式，加强交通疏导，</w:t>
      </w:r>
      <w:proofErr w:type="gramStart"/>
      <w:r w:rsidRPr="00E56348">
        <w:rPr>
          <w:rFonts w:ascii="仿宋_GB2312" w:eastAsia="仿宋_GB2312" w:hint="eastAsia"/>
          <w:sz w:val="32"/>
          <w:szCs w:val="32"/>
        </w:rPr>
        <w:t>查处</w:t>
      </w:r>
      <w:r w:rsidR="005E0E28" w:rsidRPr="00E56348">
        <w:rPr>
          <w:rFonts w:ascii="仿宋_GB2312" w:eastAsia="仿宋_GB2312" w:hint="eastAsia"/>
          <w:sz w:val="32"/>
          <w:szCs w:val="32"/>
        </w:rPr>
        <w:t>非</w:t>
      </w:r>
      <w:proofErr w:type="gramEnd"/>
      <w:r w:rsidR="005E0E28" w:rsidRPr="00E56348">
        <w:rPr>
          <w:rFonts w:ascii="仿宋_GB2312" w:eastAsia="仿宋_GB2312" w:hint="eastAsia"/>
          <w:sz w:val="32"/>
          <w:szCs w:val="32"/>
        </w:rPr>
        <w:t>机动车</w:t>
      </w:r>
      <w:r w:rsidRPr="00E56348">
        <w:rPr>
          <w:rFonts w:ascii="仿宋_GB2312" w:eastAsia="仿宋_GB2312" w:hint="eastAsia"/>
          <w:sz w:val="32"/>
          <w:szCs w:val="32"/>
        </w:rPr>
        <w:t>闯红灯、逆向行驶等。</w:t>
      </w:r>
      <w:r w:rsidRPr="00E56348">
        <w:rPr>
          <w:rFonts w:ascii="仿宋_GB2312" w:eastAsia="仿宋_GB2312" w:hint="eastAsia"/>
          <w:b/>
          <w:sz w:val="32"/>
          <w:szCs w:val="32"/>
        </w:rPr>
        <w:t>二是</w:t>
      </w:r>
      <w:r w:rsidR="00FE56E9" w:rsidRPr="00E56348">
        <w:rPr>
          <w:rFonts w:ascii="仿宋_GB2312" w:eastAsia="仿宋_GB2312" w:hint="eastAsia"/>
          <w:sz w:val="32"/>
          <w:szCs w:val="32"/>
        </w:rPr>
        <w:t>以交管大队为主体力量，调集警力全天流动巡逻</w:t>
      </w:r>
      <w:r w:rsidR="005E0E28" w:rsidRPr="00E56348">
        <w:rPr>
          <w:rFonts w:ascii="仿宋_GB2312" w:eastAsia="仿宋_GB2312" w:hint="eastAsia"/>
          <w:sz w:val="32"/>
          <w:szCs w:val="32"/>
        </w:rPr>
        <w:t>，</w:t>
      </w:r>
      <w:r w:rsidR="00FE56E9" w:rsidRPr="00E56348">
        <w:rPr>
          <w:rFonts w:ascii="仿宋_GB2312" w:eastAsia="仿宋_GB2312" w:hint="eastAsia"/>
          <w:sz w:val="32"/>
          <w:szCs w:val="32"/>
        </w:rPr>
        <w:t>以</w:t>
      </w:r>
      <w:r w:rsidR="005E0E28" w:rsidRPr="00E56348">
        <w:rPr>
          <w:rFonts w:ascii="仿宋_GB2312" w:eastAsia="仿宋_GB2312" w:hint="eastAsia"/>
          <w:sz w:val="32"/>
          <w:szCs w:val="32"/>
        </w:rPr>
        <w:t>持续</w:t>
      </w:r>
      <w:r w:rsidR="00FE56E9" w:rsidRPr="00E56348">
        <w:rPr>
          <w:rFonts w:ascii="仿宋_GB2312" w:eastAsia="仿宋_GB2312" w:hint="eastAsia"/>
          <w:sz w:val="32"/>
          <w:szCs w:val="32"/>
        </w:rPr>
        <w:t>查处电动自行车、行人的各类交通违法行为。</w:t>
      </w:r>
      <w:r w:rsidR="00FE56E9" w:rsidRPr="00E56348">
        <w:rPr>
          <w:rFonts w:ascii="仿宋_GB2312" w:eastAsia="仿宋_GB2312" w:hint="eastAsia"/>
          <w:b/>
          <w:sz w:val="32"/>
          <w:szCs w:val="32"/>
        </w:rPr>
        <w:t>三是</w:t>
      </w:r>
      <w:r w:rsidR="00FE56E9" w:rsidRPr="00E56348">
        <w:rPr>
          <w:rFonts w:ascii="仿宋_GB2312" w:eastAsia="仿宋_GB2312" w:hint="eastAsia"/>
          <w:sz w:val="32"/>
          <w:szCs w:val="32"/>
        </w:rPr>
        <w:t>组织交通安全志愿者执</w:t>
      </w:r>
      <w:proofErr w:type="gramStart"/>
      <w:r w:rsidR="00FE56E9" w:rsidRPr="00E56348">
        <w:rPr>
          <w:rFonts w:ascii="仿宋_GB2312" w:eastAsia="仿宋_GB2312" w:hint="eastAsia"/>
          <w:sz w:val="32"/>
          <w:szCs w:val="32"/>
        </w:rPr>
        <w:t>守主要</w:t>
      </w:r>
      <w:proofErr w:type="gramEnd"/>
      <w:r w:rsidR="00FE56E9" w:rsidRPr="00E56348">
        <w:rPr>
          <w:rFonts w:ascii="仿宋_GB2312" w:eastAsia="仿宋_GB2312" w:hint="eastAsia"/>
          <w:sz w:val="32"/>
          <w:szCs w:val="32"/>
        </w:rPr>
        <w:t>路口，</w:t>
      </w:r>
      <w:proofErr w:type="gramStart"/>
      <w:r w:rsidR="00FE56E9" w:rsidRPr="00E56348">
        <w:rPr>
          <w:rFonts w:ascii="仿宋_GB2312" w:eastAsia="仿宋_GB2312" w:hint="eastAsia"/>
          <w:sz w:val="32"/>
          <w:szCs w:val="32"/>
        </w:rPr>
        <w:t>劝导非</w:t>
      </w:r>
      <w:proofErr w:type="gramEnd"/>
      <w:r w:rsidR="00FE56E9" w:rsidRPr="00E56348">
        <w:rPr>
          <w:rFonts w:ascii="仿宋_GB2312" w:eastAsia="仿宋_GB2312" w:hint="eastAsia"/>
          <w:sz w:val="32"/>
          <w:szCs w:val="32"/>
        </w:rPr>
        <w:t>机动车、行人按道行驶（行走）。</w:t>
      </w:r>
      <w:r w:rsidR="00FE56E9" w:rsidRPr="00E56348">
        <w:rPr>
          <w:rFonts w:ascii="仿宋_GB2312" w:eastAsia="仿宋_GB2312" w:hint="eastAsia"/>
          <w:b/>
          <w:sz w:val="32"/>
          <w:szCs w:val="32"/>
        </w:rPr>
        <w:t>四是</w:t>
      </w:r>
      <w:r w:rsidR="00E56348" w:rsidRPr="00E56348">
        <w:rPr>
          <w:rFonts w:ascii="仿宋_GB2312" w:eastAsia="仿宋_GB2312" w:hint="eastAsia"/>
          <w:sz w:val="32"/>
          <w:szCs w:val="32"/>
        </w:rPr>
        <w:t>我</w:t>
      </w:r>
      <w:r w:rsidR="00FE56E9" w:rsidRPr="00E56348">
        <w:rPr>
          <w:rFonts w:ascii="仿宋_GB2312" w:eastAsia="仿宋_GB2312" w:hint="eastAsia"/>
          <w:sz w:val="32"/>
          <w:szCs w:val="32"/>
        </w:rPr>
        <w:t>局指挥中心、交管大队会同县城管执法</w:t>
      </w:r>
      <w:proofErr w:type="gramStart"/>
      <w:r w:rsidR="00FE56E9" w:rsidRPr="00E56348">
        <w:rPr>
          <w:rFonts w:ascii="仿宋_GB2312" w:eastAsia="仿宋_GB2312" w:hint="eastAsia"/>
          <w:sz w:val="32"/>
          <w:szCs w:val="32"/>
        </w:rPr>
        <w:t>局前往</w:t>
      </w:r>
      <w:proofErr w:type="gramEnd"/>
      <w:r w:rsidR="00FE56E9" w:rsidRPr="00E56348">
        <w:rPr>
          <w:rFonts w:ascii="仿宋_GB2312" w:eastAsia="仿宋_GB2312" w:hint="eastAsia"/>
          <w:sz w:val="32"/>
          <w:szCs w:val="32"/>
        </w:rPr>
        <w:t>合肥</w:t>
      </w:r>
      <w:r w:rsidR="00E56348">
        <w:rPr>
          <w:rFonts w:ascii="仿宋_GB2312" w:eastAsia="仿宋_GB2312" w:hint="eastAsia"/>
          <w:sz w:val="32"/>
          <w:szCs w:val="32"/>
        </w:rPr>
        <w:t>考察学习借鉴</w:t>
      </w:r>
      <w:r w:rsidR="00E56348" w:rsidRPr="00E56348">
        <w:rPr>
          <w:rFonts w:ascii="仿宋_GB2312" w:eastAsia="仿宋_GB2312" w:hint="eastAsia"/>
          <w:sz w:val="32"/>
          <w:szCs w:val="32"/>
        </w:rPr>
        <w:t>交通安全宣传设施</w:t>
      </w:r>
      <w:r w:rsidR="00E56348">
        <w:rPr>
          <w:rFonts w:ascii="仿宋_GB2312" w:eastAsia="仿宋_GB2312" w:hint="eastAsia"/>
          <w:sz w:val="32"/>
          <w:szCs w:val="32"/>
        </w:rPr>
        <w:t>建设经验。目前，城区</w:t>
      </w:r>
      <w:r w:rsidR="00FE56E9" w:rsidRPr="00E56348">
        <w:rPr>
          <w:rFonts w:ascii="仿宋_GB2312" w:eastAsia="仿宋_GB2312" w:hint="eastAsia"/>
          <w:sz w:val="32"/>
          <w:szCs w:val="32"/>
        </w:rPr>
        <w:t>第一批17处交通安</w:t>
      </w:r>
      <w:r w:rsidR="003604D6" w:rsidRPr="00E56348">
        <w:rPr>
          <w:rFonts w:ascii="仿宋_GB2312" w:eastAsia="仿宋_GB2312" w:hint="eastAsia"/>
          <w:sz w:val="32"/>
          <w:szCs w:val="32"/>
        </w:rPr>
        <w:t>全宣</w:t>
      </w:r>
      <w:r w:rsidR="005E0E28" w:rsidRPr="00E56348">
        <w:rPr>
          <w:rFonts w:ascii="仿宋_GB2312" w:eastAsia="仿宋_GB2312" w:hint="eastAsia"/>
          <w:sz w:val="32"/>
          <w:szCs w:val="32"/>
        </w:rPr>
        <w:t>传设施已安装完毕</w:t>
      </w:r>
      <w:r w:rsidR="003604D6" w:rsidRPr="00E56348">
        <w:rPr>
          <w:rFonts w:ascii="仿宋_GB2312" w:eastAsia="仿宋_GB2312" w:hint="eastAsia"/>
          <w:sz w:val="32"/>
          <w:szCs w:val="32"/>
        </w:rPr>
        <w:t>。</w:t>
      </w:r>
      <w:r w:rsidR="003604D6" w:rsidRPr="00E56348">
        <w:rPr>
          <w:rFonts w:ascii="仿宋_GB2312" w:eastAsia="仿宋_GB2312" w:hint="eastAsia"/>
          <w:b/>
          <w:sz w:val="32"/>
          <w:szCs w:val="32"/>
        </w:rPr>
        <w:t>五是</w:t>
      </w:r>
      <w:r w:rsidR="003604D6" w:rsidRPr="00E56348">
        <w:rPr>
          <w:rFonts w:ascii="仿宋_GB2312" w:eastAsia="仿宋_GB2312" w:hint="eastAsia"/>
          <w:sz w:val="32"/>
          <w:szCs w:val="32"/>
        </w:rPr>
        <w:t>借助各级各类媒体，</w:t>
      </w:r>
      <w:r w:rsidR="005E0E28" w:rsidRPr="00E56348">
        <w:rPr>
          <w:rFonts w:ascii="仿宋_GB2312" w:eastAsia="仿宋_GB2312" w:hint="eastAsia"/>
          <w:sz w:val="32"/>
          <w:szCs w:val="32"/>
        </w:rPr>
        <w:t>及进村入户进校</w:t>
      </w:r>
      <w:proofErr w:type="gramStart"/>
      <w:r w:rsidR="005E0E28" w:rsidRPr="00E56348">
        <w:rPr>
          <w:rFonts w:ascii="仿宋_GB2312" w:eastAsia="仿宋_GB2312" w:hint="eastAsia"/>
          <w:sz w:val="32"/>
          <w:szCs w:val="32"/>
        </w:rPr>
        <w:t>入企上</w:t>
      </w:r>
      <w:proofErr w:type="gramEnd"/>
      <w:r w:rsidR="005E0E28" w:rsidRPr="00E56348">
        <w:rPr>
          <w:rFonts w:ascii="仿宋_GB2312" w:eastAsia="仿宋_GB2312" w:hint="eastAsia"/>
          <w:sz w:val="32"/>
          <w:szCs w:val="32"/>
        </w:rPr>
        <w:t>安全课等方式，讲授骑电动车安全防事故常识、</w:t>
      </w:r>
      <w:r w:rsidR="003604D6" w:rsidRPr="00E56348">
        <w:rPr>
          <w:rFonts w:ascii="仿宋_GB2312" w:eastAsia="仿宋_GB2312" w:hint="eastAsia"/>
          <w:sz w:val="32"/>
          <w:szCs w:val="32"/>
        </w:rPr>
        <w:t>报道电动自行车因违法行为引发的事故案例等，以提高</w:t>
      </w:r>
      <w:r w:rsidR="005E0E28" w:rsidRPr="00E56348">
        <w:rPr>
          <w:rFonts w:ascii="仿宋_GB2312" w:eastAsia="仿宋_GB2312" w:hint="eastAsia"/>
          <w:sz w:val="32"/>
          <w:szCs w:val="32"/>
        </w:rPr>
        <w:t>城乡居民</w:t>
      </w:r>
      <w:r w:rsidR="003604D6" w:rsidRPr="00E56348">
        <w:rPr>
          <w:rFonts w:ascii="仿宋_GB2312" w:eastAsia="仿宋_GB2312" w:hint="eastAsia"/>
          <w:sz w:val="32"/>
          <w:szCs w:val="32"/>
        </w:rPr>
        <w:t>遵章守</w:t>
      </w:r>
      <w:proofErr w:type="gramStart"/>
      <w:r w:rsidR="003604D6" w:rsidRPr="00E56348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3604D6" w:rsidRPr="00E56348">
        <w:rPr>
          <w:rFonts w:ascii="仿宋_GB2312" w:eastAsia="仿宋_GB2312" w:hint="eastAsia"/>
          <w:sz w:val="32"/>
          <w:szCs w:val="32"/>
        </w:rPr>
        <w:t>意识。</w:t>
      </w:r>
      <w:r w:rsidR="00E56348">
        <w:rPr>
          <w:rFonts w:ascii="仿宋_GB2312" w:eastAsia="仿宋_GB2312" w:hint="eastAsia"/>
          <w:sz w:val="32"/>
          <w:szCs w:val="32"/>
        </w:rPr>
        <w:t xml:space="preserve">  </w:t>
      </w:r>
      <w:r w:rsidR="003604D6" w:rsidRPr="00E56348">
        <w:rPr>
          <w:rFonts w:ascii="仿宋_GB2312" w:eastAsia="仿宋_GB2312" w:hint="eastAsia"/>
          <w:sz w:val="32"/>
          <w:szCs w:val="32"/>
        </w:rPr>
        <w:t>据统计，</w:t>
      </w:r>
      <w:r w:rsidR="00E56348">
        <w:rPr>
          <w:rFonts w:ascii="仿宋_GB2312" w:eastAsia="仿宋_GB2312" w:hint="eastAsia"/>
          <w:sz w:val="32"/>
          <w:szCs w:val="32"/>
        </w:rPr>
        <w:t>截止</w:t>
      </w:r>
      <w:r w:rsidR="003604D6" w:rsidRPr="00E56348">
        <w:rPr>
          <w:rFonts w:ascii="仿宋_GB2312" w:eastAsia="仿宋_GB2312" w:hint="eastAsia"/>
          <w:sz w:val="32"/>
          <w:szCs w:val="32"/>
        </w:rPr>
        <w:t>8月13日，我局交管部门</w:t>
      </w:r>
      <w:proofErr w:type="gramStart"/>
      <w:r w:rsidR="003604D6" w:rsidRPr="00E56348">
        <w:rPr>
          <w:rFonts w:ascii="仿宋_GB2312" w:eastAsia="仿宋_GB2312" w:hint="eastAsia"/>
          <w:sz w:val="32"/>
          <w:szCs w:val="32"/>
        </w:rPr>
        <w:t>计查处</w:t>
      </w:r>
      <w:proofErr w:type="gramEnd"/>
      <w:r w:rsidR="003604D6" w:rsidRPr="00E56348">
        <w:rPr>
          <w:rFonts w:ascii="仿宋_GB2312" w:eastAsia="仿宋_GB2312" w:hint="eastAsia"/>
          <w:sz w:val="32"/>
          <w:szCs w:val="32"/>
        </w:rPr>
        <w:t>闯红灯、逆向行驶等非自动车</w:t>
      </w:r>
      <w:r w:rsidR="005E0E28" w:rsidRPr="00E56348">
        <w:rPr>
          <w:rFonts w:ascii="仿宋_GB2312" w:eastAsia="仿宋_GB2312" w:hint="eastAsia"/>
          <w:sz w:val="32"/>
          <w:szCs w:val="32"/>
        </w:rPr>
        <w:t>1275</w:t>
      </w:r>
      <w:r w:rsidR="003604D6" w:rsidRPr="00E56348">
        <w:rPr>
          <w:rFonts w:ascii="仿宋_GB2312" w:eastAsia="仿宋_GB2312" w:hint="eastAsia"/>
          <w:sz w:val="32"/>
          <w:szCs w:val="32"/>
        </w:rPr>
        <w:t>起，上安全课</w:t>
      </w:r>
      <w:r w:rsidR="005E0E28" w:rsidRPr="00E56348">
        <w:rPr>
          <w:rFonts w:ascii="仿宋_GB2312" w:eastAsia="仿宋_GB2312" w:hint="eastAsia"/>
          <w:sz w:val="32"/>
          <w:szCs w:val="32"/>
        </w:rPr>
        <w:t>53</w:t>
      </w:r>
      <w:r w:rsidR="003604D6" w:rsidRPr="00E56348">
        <w:rPr>
          <w:rFonts w:ascii="仿宋_GB2312" w:eastAsia="仿宋_GB2312" w:hint="eastAsia"/>
          <w:sz w:val="32"/>
          <w:szCs w:val="32"/>
        </w:rPr>
        <w:t>场， 媒体报道</w:t>
      </w:r>
      <w:r w:rsidR="005E0E28" w:rsidRPr="00E56348">
        <w:rPr>
          <w:rFonts w:ascii="仿宋_GB2312" w:eastAsia="仿宋_GB2312" w:hint="eastAsia"/>
          <w:sz w:val="32"/>
          <w:szCs w:val="32"/>
        </w:rPr>
        <w:t>27次，受教育者达7万多人</w:t>
      </w:r>
      <w:r w:rsidR="003604D6" w:rsidRPr="00E56348">
        <w:rPr>
          <w:rFonts w:ascii="仿宋_GB2312" w:eastAsia="仿宋_GB2312" w:hint="eastAsia"/>
          <w:sz w:val="32"/>
          <w:szCs w:val="32"/>
        </w:rPr>
        <w:t>。</w:t>
      </w:r>
    </w:p>
    <w:p w:rsidR="006E7884" w:rsidRPr="00E56348" w:rsidRDefault="003604D6" w:rsidP="000F6A76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E56348">
        <w:rPr>
          <w:rFonts w:ascii="仿宋_GB2312" w:eastAsia="仿宋_GB2312" w:hint="eastAsia"/>
          <w:sz w:val="32"/>
          <w:szCs w:val="32"/>
        </w:rPr>
        <w:t>下一步，我局在持续整治电动自行车交通违法</w:t>
      </w:r>
      <w:r w:rsidR="005E0E28" w:rsidRPr="00E56348">
        <w:rPr>
          <w:rFonts w:ascii="仿宋_GB2312" w:eastAsia="仿宋_GB2312" w:hint="eastAsia"/>
          <w:sz w:val="32"/>
          <w:szCs w:val="32"/>
        </w:rPr>
        <w:t>行为</w:t>
      </w:r>
      <w:r w:rsidRPr="00E56348">
        <w:rPr>
          <w:rFonts w:ascii="仿宋_GB2312" w:eastAsia="仿宋_GB2312" w:hint="eastAsia"/>
          <w:sz w:val="32"/>
          <w:szCs w:val="32"/>
        </w:rPr>
        <w:t>的基</w:t>
      </w:r>
      <w:r w:rsidRPr="00E56348">
        <w:rPr>
          <w:rFonts w:ascii="仿宋_GB2312" w:eastAsia="仿宋_GB2312" w:hint="eastAsia"/>
          <w:sz w:val="32"/>
          <w:szCs w:val="32"/>
        </w:rPr>
        <w:lastRenderedPageBreak/>
        <w:t>础上，</w:t>
      </w:r>
      <w:r w:rsidR="005E0E28" w:rsidRPr="00E56348">
        <w:rPr>
          <w:rFonts w:ascii="仿宋_GB2312" w:eastAsia="仿宋_GB2312" w:hint="eastAsia"/>
          <w:sz w:val="32"/>
          <w:szCs w:val="32"/>
        </w:rPr>
        <w:t>将进一步</w:t>
      </w:r>
      <w:r w:rsidRPr="00E56348">
        <w:rPr>
          <w:rFonts w:ascii="仿宋_GB2312" w:eastAsia="仿宋_GB2312" w:hint="eastAsia"/>
          <w:sz w:val="32"/>
          <w:szCs w:val="32"/>
        </w:rPr>
        <w:t>强化以下工作</w:t>
      </w:r>
      <w:r w:rsidR="000F6A76">
        <w:rPr>
          <w:rFonts w:ascii="仿宋_GB2312" w:eastAsia="仿宋_GB2312" w:hint="eastAsia"/>
          <w:sz w:val="32"/>
          <w:szCs w:val="32"/>
        </w:rPr>
        <w:t>。</w:t>
      </w:r>
      <w:r w:rsidRPr="000F6A76">
        <w:rPr>
          <w:rFonts w:ascii="仿宋_GB2312" w:eastAsia="仿宋_GB2312" w:hint="eastAsia"/>
          <w:b/>
          <w:sz w:val="32"/>
          <w:szCs w:val="32"/>
        </w:rPr>
        <w:t>一是</w:t>
      </w:r>
      <w:r w:rsidR="005E0E28" w:rsidRPr="00E56348">
        <w:rPr>
          <w:rFonts w:ascii="仿宋_GB2312" w:eastAsia="仿宋_GB2312" w:hint="eastAsia"/>
          <w:sz w:val="32"/>
          <w:szCs w:val="32"/>
        </w:rPr>
        <w:t>立足</w:t>
      </w:r>
      <w:r w:rsidRPr="00E56348">
        <w:rPr>
          <w:rFonts w:ascii="仿宋_GB2312" w:eastAsia="仿宋_GB2312" w:hint="eastAsia"/>
          <w:sz w:val="32"/>
          <w:szCs w:val="32"/>
        </w:rPr>
        <w:t>我县城区电动自行车交通特点，</w:t>
      </w:r>
      <w:r w:rsidR="005E0E28" w:rsidRPr="00E56348">
        <w:rPr>
          <w:rFonts w:ascii="仿宋_GB2312" w:eastAsia="仿宋_GB2312" w:hint="eastAsia"/>
          <w:sz w:val="32"/>
          <w:szCs w:val="32"/>
        </w:rPr>
        <w:t>以及整治行动开展情况，</w:t>
      </w:r>
      <w:r w:rsidRPr="00E56348">
        <w:rPr>
          <w:rFonts w:ascii="仿宋_GB2312" w:eastAsia="仿宋_GB2312" w:hint="eastAsia"/>
          <w:sz w:val="32"/>
          <w:szCs w:val="32"/>
        </w:rPr>
        <w:t>加强工作调研，</w:t>
      </w:r>
      <w:r w:rsidR="000F6A76">
        <w:rPr>
          <w:rFonts w:ascii="仿宋_GB2312" w:eastAsia="仿宋_GB2312" w:hint="eastAsia"/>
          <w:sz w:val="32"/>
          <w:szCs w:val="32"/>
        </w:rPr>
        <w:t>及时提供针对性的工作建议供</w:t>
      </w:r>
      <w:r w:rsidR="000F6A76" w:rsidRPr="00E56348">
        <w:rPr>
          <w:rFonts w:ascii="仿宋_GB2312" w:eastAsia="仿宋_GB2312" w:hint="eastAsia"/>
          <w:sz w:val="32"/>
          <w:szCs w:val="32"/>
        </w:rPr>
        <w:t>县政府</w:t>
      </w:r>
      <w:r w:rsidRPr="00E56348">
        <w:rPr>
          <w:rFonts w:ascii="仿宋_GB2312" w:eastAsia="仿宋_GB2312" w:hint="eastAsia"/>
          <w:sz w:val="32"/>
          <w:szCs w:val="32"/>
        </w:rPr>
        <w:t>决策</w:t>
      </w:r>
      <w:r w:rsidR="000F6A76">
        <w:rPr>
          <w:rFonts w:ascii="仿宋_GB2312" w:eastAsia="仿宋_GB2312" w:hint="eastAsia"/>
          <w:sz w:val="32"/>
          <w:szCs w:val="32"/>
        </w:rPr>
        <w:t>部署</w:t>
      </w:r>
      <w:r w:rsidR="006E7884" w:rsidRPr="00E56348">
        <w:rPr>
          <w:rFonts w:ascii="仿宋_GB2312" w:eastAsia="仿宋_GB2312" w:hint="eastAsia"/>
          <w:sz w:val="32"/>
          <w:szCs w:val="32"/>
        </w:rPr>
        <w:t>参考。</w:t>
      </w:r>
      <w:r w:rsidR="006E7884" w:rsidRPr="000F6A76">
        <w:rPr>
          <w:rFonts w:ascii="仿宋_GB2312" w:eastAsia="仿宋_GB2312" w:hint="eastAsia"/>
          <w:b/>
          <w:sz w:val="32"/>
          <w:szCs w:val="32"/>
        </w:rPr>
        <w:t>二是</w:t>
      </w:r>
      <w:proofErr w:type="gramStart"/>
      <w:r w:rsidR="006E7884" w:rsidRPr="00E56348">
        <w:rPr>
          <w:rFonts w:ascii="仿宋_GB2312" w:eastAsia="仿宋_GB2312" w:hint="eastAsia"/>
          <w:sz w:val="32"/>
          <w:szCs w:val="32"/>
        </w:rPr>
        <w:t>借力各类</w:t>
      </w:r>
      <w:proofErr w:type="gramEnd"/>
      <w:r w:rsidR="006E7884" w:rsidRPr="00E56348">
        <w:rPr>
          <w:rFonts w:ascii="仿宋_GB2312" w:eastAsia="仿宋_GB2312" w:hint="eastAsia"/>
          <w:sz w:val="32"/>
          <w:szCs w:val="32"/>
        </w:rPr>
        <w:t>宣传载体，围绕电动自行车整治工作，继续创新宣传手法，丰富宣传内容，为</w:t>
      </w:r>
      <w:r w:rsidR="005E0E28" w:rsidRPr="00E56348">
        <w:rPr>
          <w:rFonts w:ascii="仿宋_GB2312" w:eastAsia="仿宋_GB2312" w:hint="eastAsia"/>
          <w:sz w:val="32"/>
          <w:szCs w:val="32"/>
        </w:rPr>
        <w:t>专项</w:t>
      </w:r>
      <w:r w:rsidR="006E7884" w:rsidRPr="00E56348">
        <w:rPr>
          <w:rFonts w:ascii="仿宋_GB2312" w:eastAsia="仿宋_GB2312" w:hint="eastAsia"/>
          <w:sz w:val="32"/>
          <w:szCs w:val="32"/>
        </w:rPr>
        <w:t>整治构建强大的舆论支持。</w:t>
      </w:r>
    </w:p>
    <w:p w:rsidR="006E7884" w:rsidRPr="00E56348" w:rsidRDefault="00D23E79" w:rsidP="00E56348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E56348">
        <w:rPr>
          <w:rFonts w:ascii="仿宋_GB2312" w:eastAsia="仿宋_GB2312" w:hint="eastAsia"/>
          <w:sz w:val="32"/>
          <w:szCs w:val="32"/>
        </w:rPr>
        <w:t>在此，期望</w:t>
      </w:r>
      <w:r w:rsidR="005E0E28" w:rsidRPr="00E56348">
        <w:rPr>
          <w:rFonts w:ascii="仿宋_GB2312" w:eastAsia="仿宋_GB2312" w:hint="eastAsia"/>
          <w:sz w:val="32"/>
          <w:szCs w:val="32"/>
        </w:rPr>
        <w:t>各位人大代表继续</w:t>
      </w:r>
      <w:r w:rsidR="006E7884" w:rsidRPr="00E56348">
        <w:rPr>
          <w:rFonts w:ascii="仿宋_GB2312" w:eastAsia="仿宋_GB2312" w:hint="eastAsia"/>
          <w:sz w:val="32"/>
          <w:szCs w:val="32"/>
        </w:rPr>
        <w:t>宣传电动车整治</w:t>
      </w:r>
      <w:r w:rsidRPr="00E56348">
        <w:rPr>
          <w:rFonts w:ascii="仿宋_GB2312" w:eastAsia="仿宋_GB2312" w:hint="eastAsia"/>
          <w:sz w:val="32"/>
          <w:szCs w:val="32"/>
        </w:rPr>
        <w:t>，</w:t>
      </w:r>
      <w:r w:rsidR="005E0E28" w:rsidRPr="00E56348">
        <w:rPr>
          <w:rFonts w:ascii="仿宋_GB2312" w:eastAsia="仿宋_GB2312" w:hint="eastAsia"/>
          <w:sz w:val="32"/>
          <w:szCs w:val="32"/>
        </w:rPr>
        <w:t>并呼吁城乡居民严守交通法规</w:t>
      </w:r>
      <w:r w:rsidR="006E7884" w:rsidRPr="00E56348">
        <w:rPr>
          <w:rFonts w:ascii="仿宋_GB2312" w:eastAsia="仿宋_GB2312" w:hint="eastAsia"/>
          <w:sz w:val="32"/>
          <w:szCs w:val="32"/>
        </w:rPr>
        <w:t>，以竭力减少执法阻力、取得各界支持，推动专项整治有力度，见成效。</w:t>
      </w:r>
    </w:p>
    <w:p w:rsidR="00E56348" w:rsidRPr="00E56348" w:rsidRDefault="00E56348" w:rsidP="000F6A7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348">
        <w:rPr>
          <w:rFonts w:ascii="仿宋_GB2312" w:eastAsia="仿宋_GB2312" w:hAnsi="仿宋" w:hint="eastAsia"/>
          <w:sz w:val="32"/>
          <w:szCs w:val="32"/>
        </w:rPr>
        <w:t>办复类别：</w:t>
      </w:r>
      <w:r w:rsidR="000F6A76">
        <w:rPr>
          <w:rFonts w:ascii="仿宋_GB2312" w:eastAsia="仿宋_GB2312" w:hAnsi="仿宋" w:hint="eastAsia"/>
          <w:sz w:val="32"/>
          <w:szCs w:val="32"/>
        </w:rPr>
        <w:t>B</w:t>
      </w:r>
      <w:r w:rsidRPr="00E56348">
        <w:rPr>
          <w:rFonts w:ascii="仿宋_GB2312" w:eastAsia="仿宋_GB2312" w:hAnsi="仿宋" w:hint="eastAsia"/>
          <w:sz w:val="32"/>
          <w:szCs w:val="32"/>
        </w:rPr>
        <w:t>类</w:t>
      </w:r>
    </w:p>
    <w:p w:rsidR="00E56348" w:rsidRPr="00E56348" w:rsidRDefault="00E56348" w:rsidP="00E5634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348">
        <w:rPr>
          <w:rFonts w:ascii="仿宋_GB2312" w:eastAsia="仿宋_GB2312" w:hAnsi="仿宋" w:hint="eastAsia"/>
          <w:sz w:val="32"/>
          <w:szCs w:val="32"/>
        </w:rPr>
        <w:t xml:space="preserve">联系单位：舒城县公安局 </w:t>
      </w:r>
    </w:p>
    <w:p w:rsidR="00E56348" w:rsidRPr="00945959" w:rsidRDefault="00E56348" w:rsidP="00E5634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>联系电话：0564—</w:t>
      </w:r>
      <w:r w:rsidR="00C71035">
        <w:rPr>
          <w:rFonts w:ascii="仿宋_GB2312" w:eastAsia="仿宋_GB2312" w:hAnsi="仿宋" w:hint="eastAsia"/>
          <w:sz w:val="32"/>
          <w:szCs w:val="32"/>
        </w:rPr>
        <w:t>8664306</w:t>
      </w:r>
    </w:p>
    <w:p w:rsidR="00E56348" w:rsidRDefault="00E56348" w:rsidP="00E56348">
      <w:pPr>
        <w:pStyle w:val="a5"/>
        <w:spacing w:line="560" w:lineRule="exact"/>
        <w:jc w:val="both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             </w:t>
      </w:r>
    </w:p>
    <w:p w:rsidR="00E56348" w:rsidRPr="00945959" w:rsidRDefault="00E56348" w:rsidP="00E56348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:rsidR="00E56348" w:rsidRPr="00945959" w:rsidRDefault="00E56348" w:rsidP="00E56348">
      <w:pPr>
        <w:ind w:firstLine="660"/>
        <w:rPr>
          <w:rFonts w:ascii="仿宋_GB2312" w:eastAsia="仿宋_GB2312" w:hAnsi="仿宋"/>
          <w:sz w:val="32"/>
          <w:szCs w:val="32"/>
        </w:rPr>
      </w:pPr>
      <w:r w:rsidRPr="00945959"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  <w:r w:rsidRPr="00292875">
        <w:rPr>
          <w:rFonts w:ascii="仿宋" w:eastAsia="仿宋" w:hAnsi="仿宋" w:hint="eastAsia"/>
          <w:sz w:val="32"/>
          <w:szCs w:val="32"/>
        </w:rPr>
        <w:t xml:space="preserve">     </w:t>
      </w:r>
      <w:r w:rsidRPr="00945959">
        <w:rPr>
          <w:rFonts w:ascii="仿宋_GB2312" w:eastAsia="仿宋_GB2312" w:hAnsi="仿宋" w:hint="eastAsia"/>
          <w:sz w:val="32"/>
          <w:szCs w:val="32"/>
        </w:rPr>
        <w:t>2020年8月13日</w:t>
      </w:r>
    </w:p>
    <w:p w:rsidR="005E0E28" w:rsidRPr="00B44B18" w:rsidRDefault="005E0E28" w:rsidP="00E56348">
      <w:pPr>
        <w:ind w:firstLine="660"/>
        <w:rPr>
          <w:rFonts w:ascii="仿宋_GB2312" w:eastAsia="仿宋_GB2312"/>
          <w:sz w:val="32"/>
          <w:szCs w:val="32"/>
        </w:rPr>
      </w:pPr>
    </w:p>
    <w:sectPr w:rsidR="005E0E28" w:rsidRPr="00B44B18" w:rsidSect="0088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B6" w:rsidRDefault="00AE29B6" w:rsidP="00F07EC3">
      <w:r>
        <w:separator/>
      </w:r>
    </w:p>
  </w:endnote>
  <w:endnote w:type="continuationSeparator" w:id="0">
    <w:p w:rsidR="00AE29B6" w:rsidRDefault="00AE29B6" w:rsidP="00F0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B6" w:rsidRDefault="00AE29B6" w:rsidP="00F07EC3">
      <w:r>
        <w:separator/>
      </w:r>
    </w:p>
  </w:footnote>
  <w:footnote w:type="continuationSeparator" w:id="0">
    <w:p w:rsidR="00AE29B6" w:rsidRDefault="00AE29B6" w:rsidP="00F07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C3"/>
    <w:rsid w:val="00090ACB"/>
    <w:rsid w:val="000F6A76"/>
    <w:rsid w:val="001562D5"/>
    <w:rsid w:val="00214012"/>
    <w:rsid w:val="003604D6"/>
    <w:rsid w:val="00413D92"/>
    <w:rsid w:val="004A1ACF"/>
    <w:rsid w:val="004C09AE"/>
    <w:rsid w:val="0051471C"/>
    <w:rsid w:val="00530284"/>
    <w:rsid w:val="005E0E28"/>
    <w:rsid w:val="006E7884"/>
    <w:rsid w:val="007C77B7"/>
    <w:rsid w:val="008605B9"/>
    <w:rsid w:val="00881A9E"/>
    <w:rsid w:val="0088562E"/>
    <w:rsid w:val="008D4E9A"/>
    <w:rsid w:val="00A53C46"/>
    <w:rsid w:val="00AE29B6"/>
    <w:rsid w:val="00B1565F"/>
    <w:rsid w:val="00B44B18"/>
    <w:rsid w:val="00B83B8B"/>
    <w:rsid w:val="00C066EA"/>
    <w:rsid w:val="00C71035"/>
    <w:rsid w:val="00CA22BB"/>
    <w:rsid w:val="00D23E79"/>
    <w:rsid w:val="00D45781"/>
    <w:rsid w:val="00DB6E3C"/>
    <w:rsid w:val="00DE008E"/>
    <w:rsid w:val="00E20B79"/>
    <w:rsid w:val="00E56348"/>
    <w:rsid w:val="00F06274"/>
    <w:rsid w:val="00F07EC3"/>
    <w:rsid w:val="00F73E65"/>
    <w:rsid w:val="00FB5AB0"/>
    <w:rsid w:val="00FE56E9"/>
    <w:rsid w:val="00F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E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EC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E56348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E56348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styleId="a6">
    <w:name w:val="Emphasis"/>
    <w:basedOn w:val="a0"/>
    <w:uiPriority w:val="20"/>
    <w:qFormat/>
    <w:rsid w:val="000F6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MS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jinlai</dc:creator>
  <cp:lastModifiedBy>张卫</cp:lastModifiedBy>
  <cp:revision>2</cp:revision>
  <dcterms:created xsi:type="dcterms:W3CDTF">2020-10-11T13:53:00Z</dcterms:created>
  <dcterms:modified xsi:type="dcterms:W3CDTF">2020-10-11T13:53:00Z</dcterms:modified>
</cp:coreProperties>
</file>