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07" w:rsidRDefault="00E46F07">
      <w:pPr>
        <w:spacing w:line="620" w:lineRule="exact"/>
        <w:ind w:right="632"/>
        <w:rPr>
          <w:rFonts w:ascii="Times New Roman" w:eastAsia="仿宋_GB2312" w:hAnsi="Times New Roman" w:cs="Times New Roman"/>
          <w:sz w:val="32"/>
          <w:szCs w:val="32"/>
        </w:rPr>
      </w:pPr>
    </w:p>
    <w:p w:rsidR="00E46F07" w:rsidRDefault="001437E5">
      <w:pPr>
        <w:wordWrap w:val="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E46F07" w:rsidRDefault="00E46F0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46F07" w:rsidRDefault="00E46F07" w:rsidP="00836C13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46F07" w:rsidRPr="00836C13" w:rsidRDefault="001437E5" w:rsidP="00836C13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pacing w:val="-6"/>
          <w:kern w:val="0"/>
          <w:sz w:val="44"/>
          <w:szCs w:val="44"/>
        </w:rPr>
      </w:pP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舒城县</w:t>
      </w: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农业机械服务中心</w:t>
      </w: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关于县十七届人大四次会议第</w:t>
      </w: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35</w:t>
      </w: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号</w:t>
      </w:r>
      <w:r w:rsidR="00836C13"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代表</w:t>
      </w:r>
      <w:r w:rsidRPr="00836C13">
        <w:rPr>
          <w:rFonts w:ascii="方正小标宋简体" w:eastAsia="方正小标宋简体" w:hAnsi="宋体" w:cs="宋体" w:hint="eastAsia"/>
          <w:bCs/>
          <w:color w:val="000000"/>
          <w:spacing w:val="-6"/>
          <w:kern w:val="0"/>
          <w:sz w:val="44"/>
          <w:szCs w:val="44"/>
        </w:rPr>
        <w:t>建议答复的函</w:t>
      </w:r>
    </w:p>
    <w:p w:rsidR="00E46F07" w:rsidRDefault="00E46F07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E46F07" w:rsidRDefault="001437E5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葛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义学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钱元玲、董成松、杨龙和代表：</w:t>
      </w:r>
    </w:p>
    <w:p w:rsidR="00E46F07" w:rsidRDefault="00836C13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你们在县十七届人大四次会议期间提出</w:t>
      </w:r>
      <w:r w:rsidR="001437E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《关于在城关镇高塘村扩建公益性农事服务中心</w:t>
      </w:r>
      <w:r w:rsidR="001437E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的建议</w:t>
      </w:r>
      <w:r w:rsidR="001437E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收悉。经研究办理，现答复如下：</w:t>
      </w:r>
    </w:p>
    <w:p w:rsidR="00E46F07" w:rsidRDefault="001437E5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推进农事服务中心建设，是带动小农户应用现代生产方式、促进现代农业发展的现实需要，是提升农业社会化服务能力、推进农业机械化发展转型升级的重要举措。</w:t>
      </w:r>
      <w:r w:rsidR="00836C1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县委、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县政府非常重视农事服务中心建设，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将其纳入“三农”重点工作，在项目、资金方面给予重点支持，建设用地作为设施农业用地管理。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年安排财政资金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多万元，补助建设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个综合性农事服务中心。</w:t>
      </w:r>
    </w:p>
    <w:p w:rsidR="00E46F07" w:rsidRDefault="001437E5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年县农机局安排在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城关镇高塘村建设农事服务中心，有益民机插秧植保合作社作为建设主体。近年来农事服务中心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引进推广多项重大农业技术，先后在我县首次引进示范推广水稻机械化育插秧、植保无人机飞防、农药化肥减量增效、再生稻种植攻关等多项技术，并且得到广泛运用。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助力脱贫攻坚，农业标准化生产，农业社会化服务，农业科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技示范推广等方面做出了突出贡献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。为支持其进一步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发展，扩大服务规模，经与城关镇及县自然资源局、城管执法局等部门协调，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月为城关镇高塘村益民农事服务中心解决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亩设施农业建设用地，用于建设机库及烘干机房等，该合作社农业生产资料及农机具存放、谷物烘干、粮食简易储存等问题基本解决。</w:t>
      </w:r>
    </w:p>
    <w:p w:rsidR="00E46F07" w:rsidRDefault="001437E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衷心感谢代表们对我县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农机化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工作的关心、支持和监督。</w:t>
      </w:r>
    </w:p>
    <w:p w:rsidR="00E46F07" w:rsidRDefault="001437E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办复类别：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类</w:t>
      </w:r>
    </w:p>
    <w:bookmarkEnd w:id="0"/>
    <w:p w:rsidR="00E46F07" w:rsidRDefault="001437E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联系单位：舒城县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农业机械服务中心</w:t>
      </w:r>
    </w:p>
    <w:p w:rsidR="00E46F07" w:rsidRDefault="001437E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0564-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8621164</w:t>
      </w:r>
    </w:p>
    <w:p w:rsidR="00E46F07" w:rsidRDefault="00E46F07">
      <w:pP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46F07" w:rsidRDefault="00E46F0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6F07" w:rsidRDefault="001437E5">
      <w:pPr>
        <w:ind w:left="4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6F07" w:rsidRDefault="00E46F07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46F07" w:rsidSect="00E4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E5" w:rsidRDefault="001437E5" w:rsidP="00836C13">
      <w:r>
        <w:separator/>
      </w:r>
    </w:p>
  </w:endnote>
  <w:endnote w:type="continuationSeparator" w:id="0">
    <w:p w:rsidR="001437E5" w:rsidRDefault="001437E5" w:rsidP="0083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E5" w:rsidRDefault="001437E5" w:rsidP="00836C13">
      <w:r>
        <w:separator/>
      </w:r>
    </w:p>
  </w:footnote>
  <w:footnote w:type="continuationSeparator" w:id="0">
    <w:p w:rsidR="001437E5" w:rsidRDefault="001437E5" w:rsidP="00836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17033D"/>
    <w:rsid w:val="0013274A"/>
    <w:rsid w:val="001437E5"/>
    <w:rsid w:val="00836C13"/>
    <w:rsid w:val="00E46F07"/>
    <w:rsid w:val="1117033D"/>
    <w:rsid w:val="181C5269"/>
    <w:rsid w:val="36131845"/>
    <w:rsid w:val="4AD13924"/>
    <w:rsid w:val="6063450C"/>
    <w:rsid w:val="79D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6C13"/>
    <w:rPr>
      <w:kern w:val="2"/>
      <w:sz w:val="18"/>
      <w:szCs w:val="18"/>
    </w:rPr>
  </w:style>
  <w:style w:type="paragraph" w:styleId="a4">
    <w:name w:val="footer"/>
    <w:basedOn w:val="a"/>
    <w:link w:val="Char0"/>
    <w:rsid w:val="0083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6C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张卫</cp:lastModifiedBy>
  <cp:revision>2</cp:revision>
  <dcterms:created xsi:type="dcterms:W3CDTF">2020-09-04T03:11:00Z</dcterms:created>
  <dcterms:modified xsi:type="dcterms:W3CDTF">2020-09-04T03:11:00Z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