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after="240" w:afterLines="10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关于对东门路（中医院—飞霞名居段）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车辆乱停问题加强整治的建议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第七代表团：王良保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代表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门路（中医院—飞霞名居段）东门路（中医院—飞霞名居段）是城区东西向的一条主要道路之一，该段路面较窄，周边居住人口较多，经常有车辆乱停，尤其是晚间，大量车辆停放路边，经常因车辆乱停导致交通堵塞，周边居民对此反映强烈，急需加强交通秩序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为此建议：一是在该路段安装违停拍录设施，及时对违停车辆拍照取证；二是加大对违停车辆的查处。确保此路段畅通。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A29771C"/>
    <w:rsid w:val="0DFC123E"/>
    <w:rsid w:val="17063E64"/>
    <w:rsid w:val="1E6137D0"/>
    <w:rsid w:val="23191EDB"/>
    <w:rsid w:val="253545FE"/>
    <w:rsid w:val="326018F3"/>
    <w:rsid w:val="35611481"/>
    <w:rsid w:val="3B736184"/>
    <w:rsid w:val="4BB77D9D"/>
    <w:rsid w:val="4F0B47E9"/>
    <w:rsid w:val="6E080543"/>
    <w:rsid w:val="6F1A102D"/>
    <w:rsid w:val="6FF7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2022-01-28T09:56:03Z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8016110C596442BFB1DA46148556E415</vt:lpwstr>
  </property>
</Properties>
</file>