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color w:val="333333"/>
          <w:sz w:val="32"/>
          <w:szCs w:val="32"/>
          <w:lang w:val="en-US" w:eastAsia="zh-CN"/>
        </w:rPr>
      </w:pPr>
      <w:bookmarkStart w:id="0" w:name="_GoBack"/>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val="0"/>
          <w:bCs/>
          <w:color w:val="333333"/>
          <w:sz w:val="44"/>
          <w:szCs w:val="44"/>
          <w:lang w:val="en-US" w:eastAsia="zh-CN"/>
        </w:rPr>
      </w:pPr>
      <w:r>
        <w:rPr>
          <w:rFonts w:hint="eastAsia" w:ascii="方正小标宋简体" w:hAnsi="方正小标宋简体" w:eastAsia="方正小标宋简体" w:cs="方正小标宋简体"/>
          <w:b w:val="0"/>
          <w:bCs/>
          <w:color w:val="333333"/>
          <w:sz w:val="44"/>
          <w:szCs w:val="44"/>
          <w:lang w:val="en-US" w:eastAsia="zh-CN"/>
        </w:rPr>
        <w:t>关于新建城关中心校的建议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bCs w:val="0"/>
          <w:color w:val="333333"/>
          <w:sz w:val="32"/>
          <w:szCs w:val="32"/>
          <w:lang w:val="en-US" w:eastAsia="zh-CN"/>
        </w:rPr>
      </w:pPr>
      <w:r>
        <w:rPr>
          <w:rFonts w:hint="eastAsia" w:ascii="楷体_GB2312" w:hAnsi="楷体_GB2312" w:eastAsia="楷体_GB2312" w:cs="楷体_GB2312"/>
          <w:b/>
          <w:bCs w:val="0"/>
          <w:color w:val="333333"/>
          <w:sz w:val="32"/>
          <w:szCs w:val="32"/>
          <w:lang w:val="en-US" w:eastAsia="zh-CN"/>
        </w:rPr>
        <w:t>第19号</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rPr>
          <w:rFonts w:hint="eastAsia" w:ascii="方正小标宋简体" w:hAnsi="方正小标宋简体" w:eastAsia="方正小标宋简体" w:cs="方正小标宋简体"/>
          <w:b w:val="0"/>
          <w:bCs/>
          <w:color w:val="333333"/>
          <w:sz w:val="44"/>
          <w:szCs w:val="44"/>
          <w:lang w:val="en-US" w:eastAsia="zh-CN"/>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黑体" w:hAnsi="黑体" w:eastAsia="黑体" w:cs="黑体"/>
          <w:b w:val="0"/>
          <w:bCs/>
          <w:color w:val="333333"/>
          <w:sz w:val="32"/>
          <w:szCs w:val="32"/>
          <w:lang w:val="en-US" w:eastAsia="zh-CN"/>
        </w:rPr>
      </w:pPr>
      <w:r>
        <w:rPr>
          <w:rFonts w:hint="eastAsia" w:ascii="黑体" w:hAnsi="黑体" w:eastAsia="黑体" w:cs="黑体"/>
          <w:b w:val="0"/>
          <w:bCs/>
          <w:color w:val="333333"/>
          <w:sz w:val="32"/>
          <w:szCs w:val="32"/>
          <w:lang w:val="en-US" w:eastAsia="zh-CN"/>
        </w:rPr>
        <w:t>第七代表团：刘卫东代表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近年来，我县主城区人口增长较快，适龄儿童逐年增长，教育发展的速度已不能满足社会需求，城区各中小学超负荷运转，造成了“入学难”、“大班额”、“大校额”等一系列问题。此外，城区内学校分布不合理，部分区域人口密集但却无学校设置，给适龄儿童入学造成极大不便。这与我县优质教育的发展目标、为民服务的宗旨背道而驰，社会反响较强。新建城关中心校（九年一贯制）对满足县城区教育的发展需求，具有积极的推进作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一、主城区西南基本情况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城市发展，我县主城区西南板块小区林立，仅远大中央公园小区就有7000余户，另有沙埂家园、清溪园、紫荆园、远大南溪公馆、欣然南溪、时代悦府等小区也已纷纷入住，白鸥观澜、永安小区等也即将交付使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按照“舒城县2019年政府投资重点项目投资计划”，将在现有沙埂小学校新建城关中心校本部。按九年一贯制54个班规划设计，总建筑面积2.68万平方米。预计容纳学生2500余人。后因种种原因，该项目一直搁置。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二、新建城关中心校（九年一贯制）的必要性</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有效解决周边小区适龄儿童入学需求。根据现有城区学区划分方式，龙舒路以南适龄儿童上学均在城关二小和城关三小西校区及舒城二中西校区。现几所学校均已超负荷运转，学校招生压力巨大。在此板块新建一所九年一贯制学校迫在眉睫。</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推进我县义务教育优质均衡发展。2022年是我县义务教育优质均衡验收年，按照《安徽省义务教育阶段学校办学基本标准》文件要求，小学规模不超过2000人，中学规模不超过2500人。目前我县主城区仅有4所小学，1所初中，各校都存在大班额、大校额、生均占地不达标的问题。新建城关中心校将能够有效缓解此类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完善我县义务教育整体布局。城区义务教育阶段学校过于集中。义务教育阶段学校多集中在桃溪路和龙舒路沿线，按照学校服务半径，小学为500米，中学为1000米。城西南部缺少小学、初中。新建城关中心校将能弥补这一空白。</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三、两点建议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1.在原城关沙埂小学新建城关中心校（九年一贯制）。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sz w:val="32"/>
          <w:szCs w:val="32"/>
          <w:lang w:val="en-US" w:eastAsia="zh-CN"/>
        </w:rPr>
        <w:t>2.进入近期我县教育规划，纳入2022年政府投资重点项目投资计划。</w:t>
      </w:r>
    </w:p>
    <w:bookmarkEnd w:id="0"/>
    <w:sectPr>
      <w:headerReference r:id="rId3" w:type="default"/>
      <w:footerReference r:id="rId4" w:type="default"/>
      <w:pgSz w:w="11906" w:h="16838"/>
      <w:pgMar w:top="1984" w:right="1701" w:bottom="1701" w:left="1701" w:header="851"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4719320</wp:posOffset>
              </wp:positionH>
              <wp:positionV relativeFrom="paragraph">
                <wp:posOffset>-304800</wp:posOffset>
              </wp:positionV>
              <wp:extent cx="657860" cy="3365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57860" cy="336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1.6pt;margin-top:-24pt;height:26.5pt;width:51.8pt;mso-position-horizontal-relative:margin;z-index:251659264;mso-width-relative:page;mso-height-relative:page;" filled="f" stroked="f" coordsize="21600,21600" o:gfxdata="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ZmJ2TYAAAACQEAAA8AAAAAAAAAAQAgAAAAIgAAAGRycy9kb3ducmV2&#10;LnhtbFBLAQIUABQAAAAIAIdO4kDmBZfONQIAAGEEAAAOAAAAAAAAAAEAIAAAACcBAABkcnMvZTJv&#10;RG9jLnhtbFBLBQYAAAAABgAGAFkBAADOBQAAAAA=&#10;">
              <v:fill on="f" focussize="0,0"/>
              <v:stroke on="f" weight="0.5pt"/>
              <v:imagedata o:title=""/>
              <o:lock v:ext="edit" aspectratio="f"/>
              <v:textbox inset="0mm,0mm,0mm,0mm">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C123E"/>
    <w:rsid w:val="0A29771C"/>
    <w:rsid w:val="0DFC123E"/>
    <w:rsid w:val="17063E64"/>
    <w:rsid w:val="1E6137D0"/>
    <w:rsid w:val="253545FE"/>
    <w:rsid w:val="326018F3"/>
    <w:rsid w:val="4BB77D9D"/>
    <w:rsid w:val="4F0B47E9"/>
    <w:rsid w:val="60513085"/>
    <w:rsid w:val="6E080543"/>
    <w:rsid w:val="6FF73E2A"/>
    <w:rsid w:val="7F9D5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2021-12-15T01:15:00Z</dcterms:created>
  <dc:creator>天天向上</dc:creator>
  <cp:lastModifiedBy>天天向上</cp:lastModifiedBy>
  <cp:lastPrinted>2022-01-06T03:18:00Z</cp:lastPrinted>
  <dcterms:modified xsi:type="dcterms:W3CDTF">2022-01-28T10:03:52Z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243EB5F3674F4BCD9BBF1B7B3E8D7339</vt:lpwstr>
  </property>
</Properties>
</file>