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关于要求对丰乐河防汛路千人桥段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进行提质改造的建议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第30号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第一代表团：吴家德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要求对丰乐河防汛路千人桥段进行提质改造。理由如下。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经济社会发展的需要。丰乐河位于巢湖流域西部，是巢湖流域最大支流，流域面积2080平方公里。丰乐河舒城段堤防全长68公里，保护着舒城县126.44平方公里圩区人民和15万亩耕地安全，同时保护206国道、京台高速、合九铁路、合安九高铁等国家重要交通干线的安全，是我县主要的防汛抗洪基础设施。为保证汛期堤防安全，同时也为有效除险提供快速支持，2005年，沿丰乐河内侧的防汛路开工建设。这条道路既是防汛的“生命通道”，又是丰乐河沿岸棠树、柏林、桃溪、千人桥、杭埠等乡镇群众的“致富大道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消除现有问题的需要。丰乐河防汛路千人桥段东连杭埠镇，西接桃溪镇，全长7公里。2005年开工建设，路基配套工程由千人桥镇承担。由于近年来经济的飞速发展，当年的设计标准已经不能满足现在老百姓的交通需求，给沿线百姓生命财产安全造成极大的影响。一是水泥路面窄。当年设计路基7.5米，水泥硬化宽6米，由于各种原因，部分路段实际硬化宽5.5米，水泥硬化宽度严重偏窄。二是公路沿线绿化差。由于路肩窄，大部分无绿化。三是安全隐患大。该路是连接多个乡镇，随着经济的发展，车流量增多，重载车辆多。由于路面窄、路肩窄、弯道急、警示标志不多，存在较大安全隐患，至今已发生多起恶性交通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为此，建议县政府对该路：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1.进行提质改造。把路基扩到10米，路面扩到8米，将现在的混凝土路面改建为沥青路面，提升通行质量</w:t>
      </w:r>
      <w:r>
        <w:rPr>
          <w:rFonts w:hint="eastAsia" w:ascii="仿宋_GB2312" w:hAnsi="仿宋_GB2312" w:cs="仿宋_GB231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2.加大管护力度。主要包括治理超载运输，搞好路肩培土、绿化及边沟清理等，延长公路使用年限</w:t>
      </w:r>
      <w:r>
        <w:rPr>
          <w:rFonts w:hint="eastAsia" w:ascii="仿宋_GB2312" w:hAnsi="仿宋_GB2312" w:cs="仿宋_GB231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3.恢复和新建警示标志。对已经损坏或应安装的警示标志，进行恢复和新建。</w:t>
      </w:r>
    </w:p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DFC123E"/>
    <w:rsid w:val="17063E64"/>
    <w:rsid w:val="1E6137D0"/>
    <w:rsid w:val="3A6A0CCC"/>
    <w:rsid w:val="3FB36247"/>
    <w:rsid w:val="4F0B47E9"/>
    <w:rsid w:val="52813F2A"/>
    <w:rsid w:val="542D5EC3"/>
    <w:rsid w:val="54D40CFF"/>
    <w:rsid w:val="6E080543"/>
    <w:rsid w:val="6E9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  <w:rPr>
      <w:rFonts w:ascii="Calibri" w:hAnsi="Calibri" w:eastAsia="宋体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2022-01-28T12:44:47Z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0F42E0A720C64ECEA45620C1DE6D13F7</vt:lpwstr>
  </property>
</Properties>
</file>