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关于要求对丰乐河防汛路千人桥段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进行提质改造的建议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第30号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第一代表团：吴家德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要求对丰乐河防汛路千人桥段进行提质改造。理由如下。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经济社会发展的需要。丰乐河位于巢湖流域西部，是巢湖流域最大支流，流域面积2080平方公里。丰乐河舒城段堤防全长68公里，保护着舒城县126.44平方公里圩区人民和15万亩耕地安全，同时保护206国道、京台高速、合九铁路、合安九高铁等国家重要交通干线的安全，是我县主要的防汛抗洪基础设施。为保证汛期堤防安全，同时也为有效除险提供快速支持，2005年，沿丰乐河内侧的防汛路开工建设。这条道路既是防汛的“生命通道”，又是丰乐河沿岸棠树、柏林、桃溪、千人桥、杭埠等乡镇群众的“致富大道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消除现有问题的需要。丰乐河防汛路千人桥段东连杭埠镇，西接桃溪镇，全长7公里。2005年开工建设，路基配套工程由千人桥镇承担。由于近年来经济的飞速发展，当年的设计标准已经不能满足现在老百姓的交通需求，给沿线百姓生命财产安全造成极大的影响。一是水泥路面窄。当年设计路基7.5米，水泥硬化宽6米，由于各种原因，部分路段实际硬化宽5.5米，水泥硬化宽度严重偏窄。二是公路沿线绿化差。由于路肩窄，大部分无绿化。三是安全隐患大。该路是连接多个乡镇，随着经济的发展，车流量增多，重载车辆多。由于路面窄、路肩窄、弯道急、警示标志不多，存在较大安全隐患，至今已发生多起恶性交通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为此，建议县政府对该路：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1.进行提质改造。把路基扩到10米，路面扩到8米，将现在的混凝土路面改建为沥青路面，提升通行质量</w:t>
      </w:r>
      <w:r>
        <w:rPr>
          <w:rFonts w:hint="eastAsia" w:ascii="仿宋_GB2312" w:hAnsi="仿宋_GB2312" w:cs="仿宋_GB231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2.加大管护力度。主要包括治理超载运输，搞好路肩培土、绿化及边沟清理等，延长公路使用年限</w:t>
      </w:r>
      <w:r>
        <w:rPr>
          <w:rFonts w:hint="eastAsia" w:ascii="仿宋_GB2312" w:hAnsi="仿宋_GB2312" w:cs="仿宋_GB231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3.恢复和新建警示标志。对已经损坏或应安装的警示标志，进行恢复和新建。</w:t>
      </w:r>
    </w:p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123E"/>
    <w:rsid w:val="0DFC123E"/>
    <w:rsid w:val="17063E64"/>
    <w:rsid w:val="1E6137D0"/>
    <w:rsid w:val="3A6A0CCC"/>
    <w:rsid w:val="3FB36247"/>
    <w:rsid w:val="4F0B47E9"/>
    <w:rsid w:val="52813F2A"/>
    <w:rsid w:val="542D5EC3"/>
    <w:rsid w:val="54D40CFF"/>
    <w:rsid w:val="6E080543"/>
    <w:rsid w:val="6E9C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  <w:rPr>
      <w:rFonts w:ascii="Calibri" w:hAnsi="Calibri" w:eastAsia="宋体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2021-12-15T01:15:00Z</dcterms:created>
  <dc:creator>天天向上</dc:creator>
  <cp:lastModifiedBy>天天向上</cp:lastModifiedBy>
  <cp:lastPrinted>2021-12-15T01:56:00Z</cp:lastPrinted>
  <dcterms:modified xsi:type="dcterms:W3CDTF">2022-01-28T12:44:47Z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0F42E0A720C64ECEA45620C1DE6D13F7</vt:lpwstr>
  </property>
</Properties>
</file>