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关于舒棚路拓宽改造提质的</w:t>
      </w:r>
      <w:r>
        <w:rPr>
          <w:rFonts w:hint="eastAsia" w:ascii="方正小标宋简体" w:eastAsia="方正小标宋简体"/>
          <w:sz w:val="44"/>
          <w:szCs w:val="44"/>
          <w:lang w:val="en-US" w:eastAsia="zh-CN"/>
        </w:rPr>
        <w:t>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第37号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lang w:val="en-US" w:eastAsia="zh-CN"/>
        </w:rPr>
        <w:t>第三代表团：胡竹青代表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舒棚路是S237的重要组成部分，这是目前舒城县城到西南山区的主要通道。近年来，西南山区乡镇积极响应县委县政府全域旅游和建设“绿三角”号召，结合美丽乡村建设、茶谷建设，深挖人文资源，依托生态优势，着力提升西南山区文化生态旅游水平，大力发展乡村旅游，使得该条道路无论在人员出行还是交通运输上都有着十分重要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但是，</w:t>
      </w:r>
      <w:r>
        <w:rPr>
          <w:rFonts w:hint="eastAsia" w:ascii="仿宋_GB2312" w:eastAsia="仿宋_GB2312"/>
          <w:sz w:val="32"/>
          <w:szCs w:val="32"/>
        </w:rPr>
        <w:t>当前的道路现状严重制约了“绿三角”的发展。</w:t>
      </w:r>
      <w:r>
        <w:rPr>
          <w:rFonts w:hint="eastAsia" w:ascii="仿宋_GB2312" w:eastAsia="仿宋_GB2312"/>
          <w:sz w:val="32"/>
          <w:szCs w:val="32"/>
          <w:lang w:val="en-US" w:eastAsia="zh-CN"/>
        </w:rPr>
        <w:t>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路窄车多弯道多。作为西南山区5个乡镇（含阙店乡）通往县城的主要道路舒棚路，路面宽9米，道路窄、弯道大，容易发生交通事故。此路段为省道，本身通行车辆多，春秋乡境内5家大型采石场，运输石料的卡车又多，加上西南山区境内有拉砂石的重型货车加入，畅通压力巨大，经常出现交通拥堵，交通瘫痪，严重影响西南山区群众生产生活，制约西南山区经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仿宋_GB2312" w:eastAsia="仿宋_GB2312"/>
          <w:sz w:val="32"/>
          <w:szCs w:val="32"/>
        </w:rPr>
        <w:t>2.水泥路面，路边环境差。马河口至春秋段，一直以来是水泥路面，加之采石场货车出入，路面灰尘较大，严重影响了周边群众的居住环境和西南山区的招商引资，限制了西南山区乡镇的乡村振兴，制约了“绿三角”的发展，群众安全感满意度无法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为此</w:t>
      </w:r>
      <w:r>
        <w:rPr>
          <w:rFonts w:hint="eastAsia" w:ascii="仿宋_GB2312" w:eastAsia="仿宋_GB2312"/>
          <w:sz w:val="32"/>
          <w:szCs w:val="32"/>
          <w:lang w:eastAsia="zh-CN"/>
        </w:rPr>
        <w:t>，</w:t>
      </w:r>
      <w:r>
        <w:rPr>
          <w:rFonts w:hint="eastAsia" w:ascii="仿宋_GB2312" w:eastAsia="仿宋_GB2312"/>
          <w:sz w:val="32"/>
          <w:szCs w:val="32"/>
          <w:lang w:val="en-US" w:eastAsia="zh-CN"/>
        </w:rPr>
        <w:t>提出以下</w:t>
      </w:r>
      <w:r>
        <w:rPr>
          <w:rFonts w:hint="eastAsia" w:ascii="仿宋_GB2312" w:eastAsia="仿宋_GB2312"/>
          <w:sz w:val="32"/>
          <w:szCs w:val="32"/>
        </w:rPr>
        <w:t>建议</w:t>
      </w:r>
      <w:r>
        <w:rPr>
          <w:rFonts w:hint="eastAsia" w:ascii="仿宋_GB2312" w:eastAsia="仿宋_GB2312"/>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县交通部门和公路部门加强对道路现状的勘测，将当前的双向两车道扩宽到双向四车道，弯道较大的地方可以改直。同时要加强对货车的管理，对货车进行限速。这将使县城至西南山区乡镇的主要通道得到扩宽，安全隐患得到减少，拉动西南山区快速发展，以实现西南山区十几万人民群众的愿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sz w:val="32"/>
          <w:szCs w:val="32"/>
        </w:rPr>
        <w:t>2.县交通部门对路面进行“白改黑”改造提质。尤其是舒棚路马河口至春秋段，道路的“白改黑”提质将使周边群众的居住环境得到改善，也使西南山区的招商环境得到改善，促进西南山区乡镇加快推进乡村振兴，提升群众安全感满意度。</w:t>
      </w:r>
    </w:p>
    <w:sectPr>
      <w:headerReference r:id="rId3" w:type="default"/>
      <w:footerReference r:id="rId4" w:type="default"/>
      <w:pgSz w:w="11906" w:h="16838"/>
      <w:pgMar w:top="1984" w:right="1701" w:bottom="1701" w:left="1701"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4719320</wp:posOffset>
              </wp:positionH>
              <wp:positionV relativeFrom="paragraph">
                <wp:posOffset>-304800</wp:posOffset>
              </wp:positionV>
              <wp:extent cx="65786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8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6pt;margin-top:-24pt;height:26.5pt;width:51.8pt;mso-position-horizontal-relative:margin;z-index:251659264;mso-width-relative:page;mso-height-relative:page;" filled="f" stroked="f" coordsize="21600,21600" o:gfxdata="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ZmJ2TYAAAACQEAAA8AAAAAAAAAAQAgAAAAIgAAAGRycy9kb3ducmV2&#10;LnhtbFBLAQIUABQAAAAIAIdO4kDmBZfONQIAAGEEAAAOAAAAAAAAAAEAIAAAACcBAABkcnMvZTJv&#10;RG9jLnhtbFBLBQYAAAAABgAGAFkBAADOBQAAAAA=&#10;">
              <v:fill on="f" focussize="0,0"/>
              <v:stroke on="f" weight="0.5pt"/>
              <v:imagedata o:title=""/>
              <o:lock v:ext="edit" aspectratio="f"/>
              <v:textbox inset="0mm,0mm,0mm,0mm">
                <w:txbxContent>
                  <w:p>
                    <w:pPr>
                      <w:pStyle w:val="2"/>
                      <w:jc w:val="center"/>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C123E"/>
    <w:rsid w:val="0DFC123E"/>
    <w:rsid w:val="0E574819"/>
    <w:rsid w:val="16945198"/>
    <w:rsid w:val="17063E64"/>
    <w:rsid w:val="1E6137D0"/>
    <w:rsid w:val="39753F85"/>
    <w:rsid w:val="4F0B47E9"/>
    <w:rsid w:val="6E08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2021-12-15T01:15:00Z</dcterms:created>
  <dc:creator>天天向上</dc:creator>
  <cp:lastModifiedBy>天天向上</cp:lastModifiedBy>
  <cp:lastPrinted>2021-12-15T01:56:00Z</cp:lastPrinted>
  <dcterms:modified xsi:type="dcterms:W3CDTF">2022-01-29T02:42:00Z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9581B2B8C23D4A35BB8E7A2C78E43588</vt:lpwstr>
  </property>
</Properties>
</file>