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9B" w:rsidRDefault="00A6517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舒城县征管局关于</w:t>
      </w:r>
      <w:r w:rsidR="00530E4B">
        <w:rPr>
          <w:rFonts w:ascii="方正小标宋简体" w:eastAsia="方正小标宋简体" w:hAnsi="方正小标宋简体" w:cs="方正小标宋简体" w:hint="eastAsia"/>
          <w:sz w:val="44"/>
          <w:szCs w:val="52"/>
        </w:rPr>
        <w:t>县十七届人大二次会议</w:t>
      </w:r>
      <w:r w:rsidR="00530E4B">
        <w:rPr>
          <w:rFonts w:ascii="方正小标宋简体" w:eastAsia="方正小标宋简体" w:hAnsi="方正小标宋简体" w:cs="方正小标宋简体" w:hint="eastAsia"/>
          <w:sz w:val="44"/>
          <w:szCs w:val="52"/>
        </w:rPr>
        <w:t xml:space="preserve">   </w:t>
      </w:r>
      <w:r w:rsidR="00530E4B">
        <w:rPr>
          <w:rFonts w:ascii="方正小标宋简体" w:eastAsia="方正小标宋简体" w:hAnsi="方正小标宋简体" w:cs="方正小标宋简体" w:hint="eastAsia"/>
          <w:sz w:val="44"/>
          <w:szCs w:val="52"/>
        </w:rPr>
        <w:t>第</w:t>
      </w:r>
      <w:r w:rsidR="00530E4B">
        <w:rPr>
          <w:rFonts w:ascii="方正小标宋简体" w:eastAsia="方正小标宋简体" w:hAnsi="方正小标宋简体" w:cs="方正小标宋简体" w:hint="eastAsia"/>
          <w:sz w:val="44"/>
          <w:szCs w:val="52"/>
        </w:rPr>
        <w:t>46</w:t>
      </w:r>
      <w:r w:rsidR="00530E4B">
        <w:rPr>
          <w:rFonts w:ascii="方正小标宋简体" w:eastAsia="方正小标宋简体" w:hAnsi="方正小标宋简体" w:cs="方正小标宋简体" w:hint="eastAsia"/>
          <w:sz w:val="44"/>
          <w:szCs w:val="52"/>
        </w:rPr>
        <w:t>号代表建议答复的函</w:t>
      </w:r>
    </w:p>
    <w:p w:rsidR="0049759B" w:rsidRDefault="0049759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49759B" w:rsidRDefault="00530E4B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方国代表：</w:t>
      </w:r>
    </w:p>
    <w:p w:rsidR="00A65177" w:rsidRPr="00CF1DB3" w:rsidRDefault="00A65177" w:rsidP="00A65177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你</w:t>
      </w:r>
      <w:r w:rsidRPr="00CF1DB3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>
        <w:rPr>
          <w:rFonts w:ascii="仿宋_GB2312" w:eastAsia="仿宋_GB2312" w:hAnsi="仿宋_GB2312" w:cs="仿宋_GB2312" w:hint="eastAsia"/>
          <w:sz w:val="32"/>
          <w:szCs w:val="40"/>
        </w:rPr>
        <w:t>关于实行全县征地拆迁集中安置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CF1DB3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49759B" w:rsidRDefault="00530E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我县城区规划区范围之外实施的征地拆迁原则上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实行统拆自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建安置方式，该种安置方式来源于农民对耕地的依赖性。我县城区外征地拆迁多是因修路、修河道等原因造成的分散拆迁，房屋征收的同时大部分的土地并未被征收，土地仍是农民重要的生产生活要素，如实行集中统建的话会造成被征收农民距离土地过远，农民无法开展正常的生产生活。因此，我们按照自建的原则，由政府协调宅基地，按照尽量集中的原则进行安置。</w:t>
      </w:r>
    </w:p>
    <w:p w:rsidR="0049759B" w:rsidRDefault="00530E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近年来，随着我县征迁规模的扩大，对于一些土地基本被全部征收，或者位于集镇规划区范围内不允许分散自建的特殊项目被征收户，我们探索开展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了</w:t>
      </w:r>
      <w:r>
        <w:rPr>
          <w:rFonts w:ascii="仿宋_GB2312" w:eastAsia="仿宋_GB2312" w:hAnsi="仿宋_GB2312" w:cs="仿宋_GB2312" w:hint="eastAsia"/>
          <w:sz w:val="32"/>
          <w:szCs w:val="40"/>
        </w:rPr>
        <w:t>统拆代建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的安置方式，如</w:t>
      </w:r>
      <w:r>
        <w:rPr>
          <w:rFonts w:ascii="仿宋_GB2312" w:eastAsia="仿宋_GB2312" w:hAnsi="仿宋_GB2312" w:cs="仿宋_GB2312" w:hint="eastAsia"/>
          <w:sz w:val="32"/>
          <w:szCs w:val="32"/>
        </w:rPr>
        <w:t>万佛湖旅游配套设施建设项目（三江片区）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合安高铁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项目千人桥集镇段、安徽省应急救援综合训练基地项目等。你提出的建议在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实践中已得到了充实地落实。</w:t>
      </w:r>
    </w:p>
    <w:p w:rsidR="0049759B" w:rsidRDefault="00530E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下一步，我们将认真开展调研，充分吸收你提出的意见，及时向县政府进行报告，进一步调整、完善并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规范统拆自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建政策。</w:t>
      </w:r>
    </w:p>
    <w:p w:rsidR="0049759B" w:rsidRDefault="00530E4B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对于统拆代建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的安置方式，我们将对代建的条件、方式、标准等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政策进行完善并统一；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对于统拆自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建的安置方式，我们将对自建的位置、配套、经费等进行规范并加强监督。通过我们的不断努力，相信我县城区规划区范围外的征迁工作会越做越好。</w:t>
      </w:r>
    </w:p>
    <w:p w:rsidR="0049759B" w:rsidRDefault="00530E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办复类别：</w:t>
      </w:r>
      <w:r w:rsidR="00A65177">
        <w:rPr>
          <w:rFonts w:ascii="仿宋_GB2312" w:eastAsia="仿宋_GB2312" w:hAnsi="仿宋_GB2312" w:cs="仿宋_GB2312"/>
          <w:sz w:val="32"/>
          <w:szCs w:val="40"/>
        </w:rPr>
        <w:t>B</w:t>
      </w:r>
      <w:r w:rsidR="00A65177">
        <w:rPr>
          <w:rFonts w:ascii="仿宋_GB2312" w:eastAsia="仿宋_GB2312" w:hAnsi="仿宋_GB2312" w:cs="仿宋_GB2312" w:hint="eastAsia"/>
          <w:sz w:val="32"/>
          <w:szCs w:val="40"/>
        </w:rPr>
        <w:t>类</w:t>
      </w:r>
    </w:p>
    <w:p w:rsidR="0049759B" w:rsidRDefault="00A6517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办复</w:t>
      </w:r>
      <w:r w:rsidR="00530E4B">
        <w:rPr>
          <w:rFonts w:ascii="仿宋_GB2312" w:eastAsia="仿宋_GB2312" w:hAnsi="仿宋_GB2312" w:cs="仿宋_GB2312" w:hint="eastAsia"/>
          <w:sz w:val="32"/>
          <w:szCs w:val="40"/>
        </w:rPr>
        <w:t>单位：舒城县土地和房屋征收管理局</w:t>
      </w:r>
    </w:p>
    <w:p w:rsidR="0049759B" w:rsidRDefault="00530E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40"/>
        </w:rPr>
        <w:t>0564-8621530</w:t>
      </w:r>
    </w:p>
    <w:p w:rsidR="0049759B" w:rsidRDefault="0049759B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65177" w:rsidRDefault="00A65177">
      <w:pPr>
        <w:spacing w:line="600" w:lineRule="exac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65177" w:rsidRDefault="00A65177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</w:p>
    <w:p w:rsidR="0049759B" w:rsidRDefault="00530E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  2018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A65177"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22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49759B" w:rsidRDefault="0049759B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</w:p>
    <w:sectPr w:rsidR="0049759B" w:rsidSect="0049759B">
      <w:pgSz w:w="11906" w:h="16838"/>
      <w:pgMar w:top="1701" w:right="1474" w:bottom="1701" w:left="1587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77" w:rsidRDefault="00A65177" w:rsidP="00A65177">
      <w:r>
        <w:separator/>
      </w:r>
    </w:p>
  </w:endnote>
  <w:endnote w:type="continuationSeparator" w:id="0">
    <w:p w:rsidR="00A65177" w:rsidRDefault="00A65177" w:rsidP="00A65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77" w:rsidRDefault="00A65177" w:rsidP="00A65177">
      <w:r>
        <w:separator/>
      </w:r>
    </w:p>
  </w:footnote>
  <w:footnote w:type="continuationSeparator" w:id="0">
    <w:p w:rsidR="00A65177" w:rsidRDefault="00A65177" w:rsidP="00A65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1B1162"/>
    <w:rsid w:val="000132BB"/>
    <w:rsid w:val="002F5530"/>
    <w:rsid w:val="0037485E"/>
    <w:rsid w:val="0046052F"/>
    <w:rsid w:val="00467ADF"/>
    <w:rsid w:val="0049759B"/>
    <w:rsid w:val="00516A7F"/>
    <w:rsid w:val="00530E4B"/>
    <w:rsid w:val="00627D2F"/>
    <w:rsid w:val="00707B87"/>
    <w:rsid w:val="00717088"/>
    <w:rsid w:val="007B77B2"/>
    <w:rsid w:val="00810BDF"/>
    <w:rsid w:val="009322D9"/>
    <w:rsid w:val="009B2A97"/>
    <w:rsid w:val="00A0702B"/>
    <w:rsid w:val="00A65177"/>
    <w:rsid w:val="00A76AF4"/>
    <w:rsid w:val="00AE1403"/>
    <w:rsid w:val="00B55282"/>
    <w:rsid w:val="00B72B14"/>
    <w:rsid w:val="00C00BEB"/>
    <w:rsid w:val="00C42921"/>
    <w:rsid w:val="00D03343"/>
    <w:rsid w:val="00D039B9"/>
    <w:rsid w:val="00E113CD"/>
    <w:rsid w:val="00E21DB7"/>
    <w:rsid w:val="00E82881"/>
    <w:rsid w:val="00E910C8"/>
    <w:rsid w:val="00F47EA2"/>
    <w:rsid w:val="23AF3F01"/>
    <w:rsid w:val="23CC36C7"/>
    <w:rsid w:val="2F4C2D04"/>
    <w:rsid w:val="3F377AB2"/>
    <w:rsid w:val="488A0DEE"/>
    <w:rsid w:val="51B66285"/>
    <w:rsid w:val="5C2C0421"/>
    <w:rsid w:val="641B1162"/>
    <w:rsid w:val="6EB95D73"/>
    <w:rsid w:val="73E74ABF"/>
    <w:rsid w:val="7C1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177"/>
    <w:rPr>
      <w:kern w:val="2"/>
      <w:sz w:val="18"/>
      <w:szCs w:val="18"/>
    </w:rPr>
  </w:style>
  <w:style w:type="paragraph" w:styleId="a4">
    <w:name w:val="footer"/>
    <w:basedOn w:val="a"/>
    <w:link w:val="Char0"/>
    <w:rsid w:val="00A65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51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65</Characters>
  <Application>Microsoft Office Word</Application>
  <DocSecurity>0</DocSecurity>
  <Lines>1</Lines>
  <Paragraphs>1</Paragraphs>
  <ScaleCrop>false</ScaleCrop>
  <Company>MS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gyb1</cp:lastModifiedBy>
  <cp:revision>2</cp:revision>
  <dcterms:created xsi:type="dcterms:W3CDTF">2018-08-02T06:41:00Z</dcterms:created>
  <dcterms:modified xsi:type="dcterms:W3CDTF">2018-08-02T06:41:00Z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