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rFonts w:hint="eastAsia"/>
        </w:rPr>
      </w:pPr>
      <w:bookmarkStart w:id="0" w:name="文号"/>
    </w:p>
    <w:p>
      <w:pPr>
        <w:jc w:val="right"/>
        <w:rPr>
          <w:rFonts w:hint="eastAsia"/>
        </w:rPr>
      </w:pPr>
      <w:r>
        <w:rPr>
          <w:rFonts w:hint="eastAsia"/>
        </w:rPr>
        <w:t xml:space="preserve"> 茶谷中心函</w:t>
      </w:r>
      <w:r>
        <w:rPr>
          <w:rFonts w:hint="eastAsia" w:ascii="仿宋_GB2312"/>
        </w:rPr>
        <w:t>〔</w:t>
      </w:r>
      <w:r>
        <w:rPr>
          <w:rFonts w:hint="eastAsia"/>
        </w:rPr>
        <w:t>20</w:t>
      </w:r>
      <w:bookmarkEnd w:id="0"/>
      <w:r>
        <w:rPr>
          <w:rFonts w:hint="eastAsia"/>
        </w:rPr>
        <w:t>2</w:t>
      </w:r>
      <w:r>
        <w:rPr>
          <w:rFonts w:hint="eastAsia"/>
          <w:lang w:val="en-US" w:eastAsia="zh-CN"/>
        </w:rPr>
        <w:t>2</w:t>
      </w:r>
      <w:r>
        <w:rPr>
          <w:rFonts w:hint="eastAsia" w:ascii="仿宋_GB2312"/>
        </w:rPr>
        <w:t>〕</w:t>
      </w:r>
      <w:r>
        <w:rPr>
          <w:rFonts w:hint="eastAsia"/>
          <w:lang w:val="en-US" w:eastAsia="zh-CN"/>
        </w:rPr>
        <w:t>3</w:t>
      </w:r>
      <w:r>
        <w:rPr>
          <w:rFonts w:hint="eastAsia"/>
        </w:rPr>
        <w:t>号</w:t>
      </w:r>
    </w:p>
    <w:p>
      <w:pPr>
        <w:tabs>
          <w:tab w:val="left" w:pos="1264"/>
        </w:tabs>
        <w:spacing w:line="560" w:lineRule="exact"/>
        <w:rPr>
          <w:rFonts w:hint="eastAsia"/>
        </w:rPr>
      </w:pPr>
      <w:r>
        <w:tab/>
      </w:r>
    </w:p>
    <w:p>
      <w:pPr>
        <w:widowControl/>
        <w:autoSpaceDE w:val="0"/>
        <w:autoSpaceDN w:val="0"/>
        <w:spacing w:line="600" w:lineRule="exact"/>
        <w:jc w:val="center"/>
        <w:rPr>
          <w:rFonts w:ascii="方正小标宋简体" w:eastAsia="方正小标宋简体"/>
          <w:kern w:val="0"/>
          <w:sz w:val="44"/>
          <w:szCs w:val="44"/>
        </w:rPr>
      </w:pPr>
      <w:r>
        <w:rPr>
          <w:rFonts w:hint="eastAsia" w:ascii="方正小标宋简体" w:eastAsia="方正小标宋简体"/>
          <w:kern w:val="0"/>
          <w:sz w:val="44"/>
          <w:szCs w:val="44"/>
        </w:rPr>
        <w:t>舒城县茶谷建设中心</w:t>
      </w:r>
      <w:r>
        <w:rPr>
          <w:rFonts w:hint="eastAsia" w:ascii="方正小标宋简体" w:eastAsia="方正小标宋简体"/>
          <w:sz w:val="44"/>
          <w:szCs w:val="44"/>
        </w:rPr>
        <w:t>关于县十</w:t>
      </w:r>
      <w:r>
        <w:rPr>
          <w:rFonts w:hint="eastAsia" w:ascii="方正小标宋简体" w:eastAsia="方正小标宋简体"/>
          <w:sz w:val="44"/>
          <w:szCs w:val="44"/>
          <w:lang w:val="en-US" w:eastAsia="zh-CN"/>
        </w:rPr>
        <w:t>八</w:t>
      </w:r>
      <w:r>
        <w:rPr>
          <w:rFonts w:hint="eastAsia" w:ascii="方正小标宋简体" w:eastAsia="方正小标宋简体"/>
          <w:sz w:val="44"/>
          <w:szCs w:val="44"/>
        </w:rPr>
        <w:t>届</w:t>
      </w:r>
      <w:r>
        <w:rPr>
          <w:rFonts w:hint="eastAsia" w:ascii="方正小标宋简体" w:eastAsia="方正小标宋简体"/>
          <w:sz w:val="44"/>
          <w:szCs w:val="44"/>
          <w:lang w:val="en-US" w:eastAsia="zh-CN"/>
        </w:rPr>
        <w:t>人大一</w:t>
      </w:r>
      <w:r>
        <w:rPr>
          <w:rFonts w:hint="eastAsia" w:ascii="方正小标宋简体" w:eastAsia="方正小标宋简体"/>
          <w:sz w:val="44"/>
          <w:szCs w:val="44"/>
        </w:rPr>
        <w:t>次会议第</w:t>
      </w:r>
      <w:r>
        <w:rPr>
          <w:rFonts w:hint="eastAsia" w:ascii="方正小标宋简体" w:eastAsia="方正小标宋简体"/>
          <w:sz w:val="44"/>
          <w:szCs w:val="44"/>
          <w:lang w:val="en-US" w:eastAsia="zh-CN"/>
        </w:rPr>
        <w:t>25</w:t>
      </w:r>
      <w:r>
        <w:rPr>
          <w:rFonts w:hint="eastAsia" w:ascii="方正小标宋简体" w:eastAsia="方正小标宋简体"/>
          <w:sz w:val="44"/>
          <w:szCs w:val="44"/>
        </w:rPr>
        <w:t>号</w:t>
      </w:r>
      <w:r>
        <w:rPr>
          <w:rFonts w:hint="eastAsia" w:ascii="方正小标宋简体" w:eastAsia="方正小标宋简体"/>
          <w:sz w:val="44"/>
          <w:szCs w:val="44"/>
          <w:lang w:eastAsia="zh-CN"/>
        </w:rPr>
        <w:t>代表</w:t>
      </w:r>
      <w:r>
        <w:rPr>
          <w:rFonts w:hint="eastAsia" w:ascii="方正小标宋简体" w:eastAsia="方正小标宋简体"/>
          <w:sz w:val="44"/>
          <w:szCs w:val="44"/>
          <w:lang w:val="en-US" w:eastAsia="zh-CN"/>
        </w:rPr>
        <w:t>建议办理情况</w:t>
      </w:r>
      <w:r>
        <w:rPr>
          <w:rFonts w:hint="eastAsia" w:ascii="方正小标宋简体" w:eastAsia="方正小标宋简体"/>
          <w:kern w:val="0"/>
          <w:sz w:val="44"/>
          <w:szCs w:val="44"/>
        </w:rPr>
        <w:t>的函</w:t>
      </w:r>
    </w:p>
    <w:p>
      <w:pPr>
        <w:widowControl/>
        <w:autoSpaceDE w:val="0"/>
        <w:autoSpaceDN w:val="0"/>
        <w:spacing w:line="600" w:lineRule="exact"/>
        <w:jc w:val="center"/>
        <w:rPr>
          <w:rFonts w:ascii="方正小标宋简体" w:eastAsia="方正小标宋简体"/>
          <w:spacing w:val="-4"/>
          <w:kern w:val="0"/>
          <w:sz w:val="44"/>
          <w:szCs w:val="44"/>
        </w:rPr>
      </w:pPr>
    </w:p>
    <w:p>
      <w:pPr>
        <w:keepNext w:val="0"/>
        <w:keepLines w:val="0"/>
        <w:pageBreakBefore w:val="0"/>
        <w:widowControl w:val="0"/>
        <w:kinsoku/>
        <w:wordWrap/>
        <w:overflowPunct/>
        <w:topLinePunct w:val="0"/>
        <w:autoSpaceDE/>
        <w:autoSpaceDN/>
        <w:bidi w:val="0"/>
        <w:adjustRightInd w:val="0"/>
        <w:snapToGrid/>
        <w:spacing w:line="600" w:lineRule="exact"/>
        <w:textAlignment w:val="auto"/>
        <w:rPr>
          <w:rFonts w:hint="default" w:ascii="Times New Roman" w:hAnsi="Times New Roman" w:cs="Times New Roman"/>
        </w:rPr>
      </w:pPr>
      <w:r>
        <w:rPr>
          <w:rFonts w:hint="default" w:ascii="Times New Roman" w:hAnsi="Times New Roman" w:cs="Times New Roman"/>
          <w:lang w:val="en-US" w:eastAsia="zh-CN"/>
        </w:rPr>
        <w:t>李少东、郭玉龙、李太兵、王文德、班晓丽、陆奎成、李高柱、汪</w:t>
      </w:r>
      <w:bookmarkStart w:id="1" w:name="_GoBack"/>
      <w:bookmarkEnd w:id="1"/>
      <w:r>
        <w:rPr>
          <w:rFonts w:hint="default" w:ascii="Times New Roman" w:hAnsi="Times New Roman" w:cs="Times New Roman"/>
          <w:lang w:val="en-US" w:eastAsia="zh-CN"/>
        </w:rPr>
        <w:t>涛、王会、王永春</w:t>
      </w:r>
      <w:r>
        <w:rPr>
          <w:rFonts w:hint="eastAsia" w:ascii="Times New Roman" w:hAnsi="Times New Roman" w:cs="Times New Roman"/>
          <w:lang w:val="en-US" w:eastAsia="zh-CN"/>
        </w:rPr>
        <w:t>、</w:t>
      </w:r>
      <w:r>
        <w:rPr>
          <w:rFonts w:hint="default" w:ascii="Times New Roman" w:hAnsi="Times New Roman" w:cs="Times New Roman"/>
          <w:lang w:val="en-US" w:eastAsia="zh-CN"/>
        </w:rPr>
        <w:t>江灵路代表</w:t>
      </w:r>
      <w:r>
        <w:rPr>
          <w:rFonts w:hint="default" w:ascii="Times New Roman" w:hAnsi="Times New Roman" w:cs="Times New Roma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default" w:ascii="Times New Roman" w:hAnsi="Times New Roman" w:cs="Times New Roman"/>
          <w:lang w:val="zh-CN"/>
        </w:rPr>
      </w:pPr>
      <w:r>
        <w:rPr>
          <w:rFonts w:hint="default" w:ascii="Times New Roman" w:hAnsi="Times New Roman" w:cs="Times New Roman"/>
          <w:lang w:val="zh-CN"/>
        </w:rPr>
        <w:t>你们提出《</w:t>
      </w:r>
      <w:r>
        <w:rPr>
          <w:rFonts w:hint="default" w:ascii="Times New Roman" w:hAnsi="Times New Roman" w:eastAsia="仿宋_GB2312" w:cs="Times New Roman"/>
          <w:sz w:val="32"/>
          <w:szCs w:val="32"/>
        </w:rPr>
        <w:t>关于高标准茶园建设的</w:t>
      </w:r>
      <w:r>
        <w:rPr>
          <w:rFonts w:hint="default" w:ascii="Times New Roman" w:hAnsi="Times New Roman" w:eastAsia="仿宋_GB2312" w:cs="Times New Roman"/>
          <w:sz w:val="32"/>
          <w:szCs w:val="32"/>
          <w:lang w:val="en-US" w:eastAsia="zh-CN"/>
        </w:rPr>
        <w:t>建议</w:t>
      </w:r>
      <w:r>
        <w:rPr>
          <w:rFonts w:hint="default" w:ascii="Times New Roman" w:hAnsi="Times New Roman" w:cs="Times New Roman"/>
          <w:lang w:val="zh-CN"/>
        </w:rPr>
        <w:t>》收悉。现将办理情况答复如下：</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default" w:ascii="Times New Roman" w:hAnsi="Times New Roman" w:cs="Times New Roman"/>
          <w:sz w:val="32"/>
          <w:szCs w:val="32"/>
          <w:lang w:val="en-US" w:eastAsia="zh-CN"/>
        </w:rPr>
      </w:pPr>
      <w:r>
        <w:rPr>
          <w:rFonts w:hint="default" w:ascii="Times New Roman" w:hAnsi="Times New Roman" w:cs="Times New Roman"/>
        </w:rPr>
        <w:t>首先感谢</w:t>
      </w:r>
      <w:r>
        <w:rPr>
          <w:rFonts w:hint="default" w:ascii="Times New Roman" w:hAnsi="Times New Roman" w:cs="Times New Roman"/>
          <w:lang w:eastAsia="zh-CN"/>
        </w:rPr>
        <w:t>你们</w:t>
      </w:r>
      <w:r>
        <w:rPr>
          <w:rFonts w:hint="default" w:ascii="Times New Roman" w:hAnsi="Times New Roman" w:cs="Times New Roman"/>
        </w:rPr>
        <w:t>对我县</w:t>
      </w:r>
      <w:r>
        <w:rPr>
          <w:rFonts w:hint="default" w:ascii="Times New Roman" w:hAnsi="Times New Roman" w:cs="Times New Roman"/>
          <w:lang w:val="en-US" w:eastAsia="zh-CN"/>
        </w:rPr>
        <w:t>茶谷</w:t>
      </w:r>
      <w:r>
        <w:rPr>
          <w:rFonts w:hint="default" w:ascii="Times New Roman" w:hAnsi="Times New Roman" w:cs="Times New Roman"/>
        </w:rPr>
        <w:t>建设工作的高度关注。</w:t>
      </w:r>
      <w:r>
        <w:rPr>
          <w:rFonts w:hint="default" w:ascii="Times New Roman" w:hAnsi="Times New Roman" w:cs="Times New Roman"/>
          <w:lang w:eastAsia="zh-CN"/>
        </w:rPr>
        <w:t>你们</w:t>
      </w:r>
      <w:r>
        <w:rPr>
          <w:rFonts w:hint="default" w:ascii="Times New Roman" w:hAnsi="Times New Roman" w:cs="Times New Roman"/>
        </w:rPr>
        <w:t>在</w:t>
      </w:r>
      <w:r>
        <w:rPr>
          <w:rFonts w:hint="default" w:ascii="Times New Roman" w:hAnsi="Times New Roman" w:cs="Times New Roman"/>
          <w:lang w:val="zh-CN"/>
        </w:rPr>
        <w:t>关于</w:t>
      </w:r>
      <w:r>
        <w:rPr>
          <w:rFonts w:hint="default" w:ascii="Times New Roman" w:hAnsi="Times New Roman" w:eastAsia="仿宋_GB2312" w:cs="Times New Roman"/>
          <w:b w:val="0"/>
          <w:bCs/>
          <w:color w:val="000000"/>
          <w:sz w:val="32"/>
          <w:szCs w:val="32"/>
          <w:lang w:val="en-US" w:eastAsia="zh-CN" w:bidi="ar"/>
        </w:rPr>
        <w:t>优化发展茶产业，推进</w:t>
      </w:r>
      <w:r>
        <w:rPr>
          <w:rFonts w:hint="default" w:ascii="Times New Roman" w:hAnsi="Times New Roman" w:eastAsia="仿宋_GB2312" w:cs="Times New Roman"/>
          <w:sz w:val="32"/>
          <w:szCs w:val="32"/>
          <w:lang w:val="en-US" w:eastAsia="zh-CN"/>
        </w:rPr>
        <w:t>规模化、产业化、集聚化的高标准茶园</w:t>
      </w:r>
      <w:r>
        <w:rPr>
          <w:rFonts w:hint="default" w:ascii="Times New Roman" w:hAnsi="Times New Roman" w:cs="Times New Roman"/>
          <w:b w:val="0"/>
          <w:bCs/>
          <w:color w:val="000000"/>
          <w:sz w:val="32"/>
          <w:szCs w:val="32"/>
          <w:lang w:val="en-US" w:eastAsia="zh-CN" w:bidi="ar"/>
        </w:rPr>
        <w:t>建设方面</w:t>
      </w:r>
      <w:r>
        <w:rPr>
          <w:rFonts w:hint="default" w:ascii="Times New Roman" w:hAnsi="Times New Roman" w:cs="Times New Roman"/>
        </w:rPr>
        <w:t>提出的</w:t>
      </w:r>
      <w:r>
        <w:rPr>
          <w:rFonts w:hint="default" w:ascii="Times New Roman" w:hAnsi="Times New Roman" w:cs="Times New Roman"/>
          <w:lang w:val="en-US" w:eastAsia="zh-CN"/>
        </w:rPr>
        <w:t>四</w:t>
      </w:r>
      <w:r>
        <w:rPr>
          <w:rFonts w:hint="default" w:ascii="Times New Roman" w:hAnsi="Times New Roman" w:cs="Times New Roman"/>
        </w:rPr>
        <w:t>条</w:t>
      </w:r>
      <w:r>
        <w:rPr>
          <w:rFonts w:hint="default" w:ascii="Times New Roman" w:hAnsi="Times New Roman" w:cs="Times New Roman"/>
          <w:lang w:val="zh-CN"/>
        </w:rPr>
        <w:t>建议</w:t>
      </w:r>
      <w:r>
        <w:rPr>
          <w:rFonts w:hint="default" w:ascii="Times New Roman" w:hAnsi="Times New Roman" w:cs="Times New Roman"/>
          <w:lang w:val="en-US" w:eastAsia="zh-CN"/>
        </w:rPr>
        <w:t>，</w:t>
      </w:r>
      <w:r>
        <w:rPr>
          <w:rFonts w:hint="default" w:ascii="Times New Roman" w:hAnsi="Times New Roman" w:eastAsia="仿宋_GB2312" w:cs="Times New Roman"/>
          <w:sz w:val="32"/>
          <w:szCs w:val="32"/>
          <w:lang w:eastAsia="zh-CN"/>
        </w:rPr>
        <w:t>县农业农村局、县茶谷</w:t>
      </w:r>
      <w:r>
        <w:rPr>
          <w:rFonts w:hint="default" w:ascii="Times New Roman" w:hAnsi="Times New Roman" w:cs="Times New Roman"/>
          <w:sz w:val="32"/>
          <w:szCs w:val="32"/>
          <w:lang w:eastAsia="zh-CN"/>
        </w:rPr>
        <w:t>中心</w:t>
      </w:r>
      <w:r>
        <w:rPr>
          <w:rFonts w:hint="default" w:ascii="Times New Roman" w:hAnsi="Times New Roman" w:eastAsia="仿宋_GB2312" w:cs="Times New Roman"/>
          <w:sz w:val="32"/>
          <w:szCs w:val="32"/>
          <w:lang w:eastAsia="zh-CN"/>
        </w:rPr>
        <w:t>牵头</w:t>
      </w:r>
      <w:r>
        <w:rPr>
          <w:rFonts w:hint="default" w:ascii="Times New Roman" w:hAnsi="Times New Roman" w:cs="Times New Roman"/>
          <w:sz w:val="32"/>
          <w:szCs w:val="32"/>
          <w:lang w:eastAsia="zh-CN"/>
        </w:rPr>
        <w:t>，</w:t>
      </w:r>
      <w:r>
        <w:rPr>
          <w:rFonts w:hint="default" w:ascii="Times New Roman" w:hAnsi="Times New Roman" w:cs="Times New Roman"/>
          <w:sz w:val="32"/>
          <w:szCs w:val="32"/>
          <w:lang w:val="en-US" w:eastAsia="zh-CN"/>
        </w:rPr>
        <w:t>晓天、舒茶等重点产茶乡镇全面</w:t>
      </w:r>
      <w:r>
        <w:rPr>
          <w:rFonts w:hint="default" w:ascii="Times New Roman" w:hAnsi="Times New Roman" w:eastAsia="仿宋_GB2312" w:cs="Times New Roman"/>
          <w:sz w:val="32"/>
          <w:szCs w:val="32"/>
          <w:lang w:eastAsia="zh-CN"/>
        </w:rPr>
        <w:t>统</w:t>
      </w:r>
      <w:r>
        <w:rPr>
          <w:rFonts w:hint="default" w:ascii="Times New Roman" w:hAnsi="Times New Roman" w:cs="Times New Roman"/>
          <w:sz w:val="32"/>
          <w:szCs w:val="32"/>
          <w:lang w:val="en-US" w:eastAsia="zh-CN"/>
        </w:rPr>
        <w:t>筹推进，积极</w:t>
      </w:r>
      <w:r>
        <w:rPr>
          <w:rFonts w:hint="default" w:ascii="Times New Roman" w:hAnsi="Times New Roman" w:eastAsia="仿宋_GB2312" w:cs="Times New Roman"/>
          <w:sz w:val="32"/>
          <w:szCs w:val="32"/>
          <w:lang w:eastAsia="zh-CN"/>
        </w:rPr>
        <w:t>发动村民</w:t>
      </w:r>
      <w:r>
        <w:rPr>
          <w:rFonts w:hint="default" w:ascii="Times New Roman" w:hAnsi="Times New Roman" w:cs="Times New Roman"/>
          <w:sz w:val="32"/>
          <w:szCs w:val="32"/>
          <w:lang w:val="en-US" w:eastAsia="zh-CN"/>
        </w:rPr>
        <w:t>参与</w:t>
      </w:r>
      <w:r>
        <w:rPr>
          <w:rFonts w:hint="default" w:ascii="Times New Roman" w:hAnsi="Times New Roman" w:eastAsia="仿宋_GB2312" w:cs="Times New Roman"/>
          <w:sz w:val="32"/>
          <w:szCs w:val="32"/>
          <w:lang w:eastAsia="zh-CN"/>
        </w:rPr>
        <w:t>，</w:t>
      </w:r>
      <w:r>
        <w:rPr>
          <w:rFonts w:hint="default" w:ascii="Times New Roman" w:hAnsi="Times New Roman" w:cs="Times New Roman"/>
          <w:sz w:val="32"/>
          <w:szCs w:val="32"/>
          <w:lang w:val="en-US" w:eastAsia="zh-CN"/>
        </w:rPr>
        <w:t>发挥</w:t>
      </w:r>
      <w:r>
        <w:rPr>
          <w:rFonts w:hint="default" w:ascii="Times New Roman" w:hAnsi="Times New Roman" w:eastAsia="仿宋_GB2312" w:cs="Times New Roman"/>
          <w:sz w:val="32"/>
          <w:szCs w:val="32"/>
          <w:lang w:eastAsia="zh-CN"/>
        </w:rPr>
        <w:t>茶企、大户领头</w:t>
      </w:r>
      <w:r>
        <w:rPr>
          <w:rFonts w:hint="default" w:ascii="Times New Roman" w:hAnsi="Times New Roman" w:cs="Times New Roman"/>
          <w:sz w:val="32"/>
          <w:szCs w:val="32"/>
          <w:lang w:val="en-US" w:eastAsia="zh-CN"/>
        </w:rPr>
        <w:t>带动作用</w:t>
      </w:r>
      <w:r>
        <w:rPr>
          <w:rFonts w:hint="default" w:ascii="Times New Roman" w:hAnsi="Times New Roman" w:cs="Times New Roman"/>
          <w:lang w:eastAsia="zh-CN"/>
        </w:rPr>
        <w:t>，</w:t>
      </w:r>
      <w:r>
        <w:rPr>
          <w:rFonts w:hint="default" w:ascii="Times New Roman" w:hAnsi="Times New Roman" w:cs="Times New Roman"/>
          <w:sz w:val="32"/>
          <w:szCs w:val="32"/>
          <w:lang w:val="en-US" w:eastAsia="zh-CN"/>
        </w:rPr>
        <w:t>扎实推进我县高质高效茶园建设。</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cs="Times New Roman"/>
          <w:sz w:val="32"/>
          <w:szCs w:val="32"/>
          <w:lang w:val="en-US" w:eastAsia="zh-CN"/>
        </w:rPr>
        <w:t>今年以来</w:t>
      </w:r>
      <w:r>
        <w:rPr>
          <w:rFonts w:hint="default" w:ascii="Times New Roman" w:hAnsi="Times New Roman" w:eastAsia="仿宋" w:cs="Times New Roman"/>
          <w:sz w:val="32"/>
          <w:szCs w:val="32"/>
          <w:lang w:val="en-US" w:eastAsia="zh-CN"/>
        </w:rPr>
        <w:t>，结合两强一增、138+N、6969工程等农业农村发展重要布署和行动要求，持续推进茶产业发展。</w:t>
      </w:r>
      <w:r>
        <w:rPr>
          <w:rFonts w:hint="default" w:ascii="Times New Roman" w:hAnsi="Times New Roman" w:eastAsia="仿宋_GB2312" w:cs="Times New Roman"/>
          <w:sz w:val="32"/>
          <w:szCs w:val="32"/>
          <w:lang w:eastAsia="zh-CN"/>
        </w:rPr>
        <w:t>县茶谷</w:t>
      </w:r>
      <w:r>
        <w:rPr>
          <w:rFonts w:hint="default" w:ascii="Times New Roman" w:hAnsi="Times New Roman" w:cs="Times New Roman"/>
          <w:sz w:val="32"/>
          <w:szCs w:val="32"/>
          <w:lang w:eastAsia="zh-CN"/>
        </w:rPr>
        <w:t>中心</w:t>
      </w:r>
      <w:r>
        <w:rPr>
          <w:rFonts w:hint="default" w:ascii="Times New Roman" w:hAnsi="Times New Roman" w:eastAsia="仿宋_GB2312" w:cs="Times New Roman"/>
          <w:sz w:val="32"/>
          <w:szCs w:val="32"/>
        </w:rPr>
        <w:t>于2月21日、3月2日，分别到晓天镇，与人大代表见面，邀请了晓天镇党委政府、县农业农村局、县茶协、相关茶叶企业等有关人员，召开了高标准茶园建设对接会。</w:t>
      </w:r>
      <w:r>
        <w:rPr>
          <w:rFonts w:hint="eastAsia" w:ascii="Times New Roman" w:hAnsi="Times New Roman" w:cs="Times New Roman"/>
          <w:sz w:val="32"/>
          <w:szCs w:val="32"/>
          <w:lang w:eastAsia="zh-CN"/>
        </w:rPr>
        <w:t>对</w:t>
      </w:r>
      <w:r>
        <w:rPr>
          <w:rFonts w:hint="default" w:ascii="Times New Roman" w:hAnsi="Times New Roman" w:cs="Times New Roman"/>
          <w:sz w:val="32"/>
          <w:szCs w:val="32"/>
          <w:lang w:val="en-US" w:eastAsia="zh-CN"/>
        </w:rPr>
        <w:t>今年</w:t>
      </w:r>
      <w:r>
        <w:rPr>
          <w:rFonts w:hint="default" w:ascii="Times New Roman" w:hAnsi="Times New Roman" w:eastAsia="仿宋_GB2312" w:cs="Times New Roman"/>
          <w:sz w:val="32"/>
          <w:szCs w:val="32"/>
        </w:rPr>
        <w:t>在晓天镇实施1000亩高标准茶园进行现</w:t>
      </w:r>
      <w:r>
        <w:rPr>
          <w:rFonts w:hint="default" w:ascii="Times New Roman" w:hAnsi="Times New Roman" w:cs="Times New Roman"/>
          <w:sz w:val="32"/>
          <w:szCs w:val="32"/>
          <w:lang w:val="en-US" w:eastAsia="zh-CN"/>
        </w:rPr>
        <w:t>场</w:t>
      </w:r>
      <w:r>
        <w:rPr>
          <w:rFonts w:hint="default" w:ascii="Times New Roman" w:hAnsi="Times New Roman" w:eastAsia="仿宋_GB2312" w:cs="Times New Roman"/>
          <w:sz w:val="32"/>
          <w:szCs w:val="32"/>
        </w:rPr>
        <w:t>调研、</w:t>
      </w:r>
      <w:r>
        <w:rPr>
          <w:rFonts w:hint="default" w:ascii="Times New Roman" w:hAnsi="Times New Roman" w:cs="Times New Roman"/>
          <w:sz w:val="32"/>
          <w:szCs w:val="32"/>
          <w:lang w:val="en-US" w:eastAsia="zh-CN"/>
        </w:rPr>
        <w:t>项目</w:t>
      </w:r>
      <w:r>
        <w:rPr>
          <w:rFonts w:hint="default" w:ascii="Times New Roman" w:hAnsi="Times New Roman" w:eastAsia="仿宋_GB2312" w:cs="Times New Roman"/>
          <w:sz w:val="32"/>
          <w:szCs w:val="32"/>
        </w:rPr>
        <w:t>规划并</w:t>
      </w:r>
      <w:r>
        <w:rPr>
          <w:rFonts w:hint="default" w:ascii="Times New Roman" w:hAnsi="Times New Roman" w:cs="Times New Roman"/>
          <w:sz w:val="32"/>
          <w:szCs w:val="32"/>
          <w:lang w:val="en-US" w:eastAsia="zh-CN"/>
        </w:rPr>
        <w:t>组织</w:t>
      </w:r>
      <w:r>
        <w:rPr>
          <w:rFonts w:hint="default" w:ascii="Times New Roman" w:hAnsi="Times New Roman" w:eastAsia="仿宋_GB2312" w:cs="Times New Roman"/>
          <w:sz w:val="32"/>
          <w:szCs w:val="32"/>
        </w:rPr>
        <w:t>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 w:cs="Times New Roman"/>
          <w:lang w:val="en-US" w:eastAsia="zh-CN"/>
        </w:rPr>
      </w:pPr>
      <w:r>
        <w:rPr>
          <w:rFonts w:hint="default" w:ascii="Times New Roman" w:hAnsi="Times New Roman" w:eastAsia="仿宋" w:cs="Times New Roman"/>
          <w:sz w:val="32"/>
          <w:szCs w:val="32"/>
          <w:lang w:val="en-US" w:eastAsia="zh-CN"/>
        </w:rPr>
        <w:t>晓天镇是舒城小兰花茶原产地、主产地、核心区，安徽兰花茶业有限公司在晓天镇双河村重点建设千亩高标准示范茶园，并按照规划组织实施。</w:t>
      </w:r>
      <w:r>
        <w:rPr>
          <w:rFonts w:hint="default" w:ascii="Times New Roman" w:hAnsi="Times New Roman" w:eastAsia="仿宋" w:cs="Times New Roman"/>
          <w:b/>
          <w:bCs/>
          <w:sz w:val="32"/>
          <w:szCs w:val="32"/>
          <w:lang w:val="en-US" w:eastAsia="zh-CN"/>
        </w:rPr>
        <w:t>一是</w:t>
      </w:r>
      <w:r>
        <w:rPr>
          <w:rFonts w:hint="default" w:ascii="Times New Roman" w:hAnsi="Times New Roman" w:eastAsia="仿宋" w:cs="Times New Roman"/>
          <w:sz w:val="32"/>
          <w:szCs w:val="32"/>
          <w:lang w:val="en-US" w:eastAsia="zh-CN"/>
        </w:rPr>
        <w:t>建设标准化、规范化的高质高效茶园示范片1000亩，在示范片内安装诱虫灯30盏，使用粘虫板4000片，安装诱补器400套，通过绿色防控设施来改善茶园生态环境，使用商品有机肥、人工除草等手段提高茶叶品质和产量，打造有机产品；通过补种良种，来提高茶园利用率。</w:t>
      </w:r>
      <w:r>
        <w:rPr>
          <w:rFonts w:hint="default" w:ascii="Times New Roman" w:hAnsi="Times New Roman" w:eastAsia="仿宋" w:cs="Times New Roman"/>
          <w:b/>
          <w:bCs/>
          <w:sz w:val="32"/>
          <w:szCs w:val="32"/>
          <w:lang w:val="en-US" w:eastAsia="zh-CN"/>
        </w:rPr>
        <w:t>二是</w:t>
      </w:r>
      <w:r>
        <w:rPr>
          <w:rFonts w:hint="default" w:ascii="Times New Roman" w:hAnsi="Times New Roman" w:eastAsia="仿宋" w:cs="Times New Roman"/>
          <w:sz w:val="32"/>
          <w:szCs w:val="32"/>
          <w:lang w:val="en-US" w:eastAsia="zh-CN"/>
        </w:rPr>
        <w:t>投资19.9万元，设计建设18.43平方米的智慧茶园显示屏一套，加强茶园数控，来提高茶园科学化管理水平。</w:t>
      </w:r>
      <w:r>
        <w:rPr>
          <w:rFonts w:hint="default" w:ascii="Times New Roman" w:hAnsi="Times New Roman" w:eastAsia="仿宋" w:cs="Times New Roman"/>
          <w:b/>
          <w:bCs/>
          <w:sz w:val="32"/>
          <w:szCs w:val="32"/>
          <w:lang w:val="en-US" w:eastAsia="zh-CN"/>
        </w:rPr>
        <w:t>三是</w:t>
      </w:r>
      <w:r>
        <w:rPr>
          <w:rFonts w:hint="default" w:ascii="Times New Roman" w:hAnsi="Times New Roman" w:eastAsia="仿宋" w:cs="Times New Roman"/>
          <w:sz w:val="32"/>
          <w:szCs w:val="32"/>
          <w:lang w:val="en-US" w:eastAsia="zh-CN"/>
        </w:rPr>
        <w:t>改造茶园道路，改善茶园水利，安装喷灌设施，在茶园外围栽种景观苗木，美化茶园环境，促进茶旅文融合发展。</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近年来，县委县政府十分重视巩固茶园基地和推进高质高效茶园建设，出台了《舒城县有机肥替代化肥、生物防治替代化学防治行动示范方案》《舒城县2020年茶园管理机械示范推广实施方案》《舒城县高质高效茶园建设实施方案》等文件。2018年以来，我县每年安排专项资金300万元支持高质高效茶园建设，安排1000万元茶谷资金，扶持茶产业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 w:cs="Times New Roman"/>
          <w:sz w:val="32"/>
          <w:szCs w:val="32"/>
          <w:lang w:val="en-US" w:eastAsia="zh-CN"/>
        </w:rPr>
      </w:pPr>
      <w:r>
        <w:rPr>
          <w:rFonts w:hint="eastAsia" w:ascii="Times New Roman" w:hAnsi="Times New Roman" w:eastAsia="仿宋" w:cs="Times New Roman"/>
          <w:lang w:eastAsia="zh-CN"/>
        </w:rPr>
        <w:t>截至目前，</w:t>
      </w:r>
      <w:r>
        <w:rPr>
          <w:rFonts w:hint="default" w:ascii="Times New Roman" w:hAnsi="Times New Roman" w:eastAsia="仿宋" w:cs="Times New Roman"/>
        </w:rPr>
        <w:t>在全县范围</w:t>
      </w:r>
      <w:r>
        <w:rPr>
          <w:rFonts w:hint="default" w:ascii="Times New Roman" w:hAnsi="Times New Roman" w:eastAsia="仿宋" w:cs="Times New Roman"/>
          <w:sz w:val="32"/>
          <w:szCs w:val="32"/>
          <w:lang w:val="en-US" w:eastAsia="zh-CN"/>
        </w:rPr>
        <w:t>主打舒城小兰花茶叶区域公共品牌，持续推进高质高效茶园建设，推广茶园绿色防控技术，新认证有机茶园5000亩，新建标准化茶园示范片4个，新增高标准茶园1.25万亩，保护建设千亩生态茶园示范片7个，建设生态化标准化宜机化茶园1个。新增生态茶园2万亩。提升改造20个清洁化标准化加工厂（通过SC认证）。规范建设100个舒城小兰花专营店。建设数字茶园600亩，提升建设茶旅三产融合发展示范点5个以上，提升开发区茶叶电商直播集聚中心建设水平。创建国家绿色农产品生产原料（10万亩茶叶）基地。2022年全县茶园总面积达13.3万亩，产量3700吨，一产产值达7亿元。</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default" w:ascii="Times New Roman" w:hAnsi="Times New Roman" w:cs="Times New Roman"/>
        </w:rPr>
      </w:pPr>
      <w:r>
        <w:rPr>
          <w:rFonts w:hint="default" w:ascii="Times New Roman" w:hAnsi="Times New Roman" w:cs="Times New Roman"/>
        </w:rPr>
        <mc:AlternateContent>
          <mc:Choice Requires="wps">
            <w:drawing>
              <wp:anchor distT="0" distB="0" distL="114300" distR="114300" simplePos="0" relativeHeight="251660288" behindDoc="0" locked="0" layoutInCell="0" hidden="true" allowOverlap="1">
                <wp:simplePos x="0" y="0"/>
                <wp:positionH relativeFrom="page">
                  <wp:posOffset>-127000</wp:posOffset>
                </wp:positionH>
                <wp:positionV relativeFrom="page">
                  <wp:posOffset>127000</wp:posOffset>
                </wp:positionV>
                <wp:extent cx="63500" cy="63500"/>
                <wp:effectExtent l="0" t="0" r="0" b="0"/>
                <wp:wrapSquare wrapText="bothSides"/>
                <wp:docPr id="2" name="矩形 2" descr="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" hidden="true"/>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txbxContent>
                      </wps:txbx>
                      <wps:bodyPr upright="true"/>
                    </wps:wsp>
                  </a:graphicData>
                </a:graphic>
              </wp:anchor>
            </w:drawing>
          </mc:Choice>
          <mc:Fallback>
            <w:pict>
              <v:rect id="_x0000_s1026" o:spid="_x0000_s1026" o:spt="1" alt="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" style="position:absolute;left:0pt;margin-left:-10pt;margin-top:10pt;height:5pt;width:5pt;mso-position-horizontal-relative:page;mso-position-vertical-relative:page;mso-wrap-distance-bottom:0pt;mso-wrap-distance-left:9pt;mso-wrap-distance-right:9pt;mso-wrap-distance-top:0pt;visibility:hidden;z-index:251660288;mso-width-relative:page;mso-height-relative:page;" fillcolor="#FFFFFF" filled="t" stroked="t" coordsize="21600,21600" o:allowincell="f" o:gfxdata="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">
                <v:fill on="t" focussize="0,0"/>
                <v:stroke color="#000000" joinstyle="miter"/>
                <v:imagedata o:title=""/>
                <o:lock v:ext="edit" aspectratio="f"/>
                <v:textbox>
                  <w:txbxContent>
                    <w:p>
                      <w:pPr>
                        <w:jc w:val="center"/>
                      </w:pPr>
                    </w:p>
                  </w:txbxContent>
                </v:textbox>
                <w10:wrap type="square"/>
              </v:rect>
            </w:pict>
          </mc:Fallback>
        </mc:AlternateContent>
      </w:r>
      <w:r>
        <w:rPr>
          <w:rFonts w:hint="default" w:ascii="Times New Roman" w:hAnsi="Times New Roman" w:cs="Times New Roman"/>
        </w:rPr>
        <w:t>办复类别：A类</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default" w:ascii="Times New Roman" w:hAnsi="Times New Roman" w:cs="Times New Roman"/>
        </w:rPr>
      </w:pPr>
      <w:r>
        <w:rPr>
          <w:rFonts w:hint="default" w:ascii="Times New Roman" w:hAnsi="Times New Roman" w:cs="Times New Roman"/>
        </w:rPr>
        <w:t>联系单位：舒城县茶谷建设中心</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default" w:ascii="Times New Roman" w:hAnsi="Times New Roman" w:cs="Times New Roman"/>
        </w:rPr>
      </w:pPr>
      <w:r>
        <w:rPr>
          <w:rFonts w:hint="default" w:ascii="Times New Roman" w:hAnsi="Times New Roman" w:cs="Times New Roman"/>
        </w:rPr>
        <w:t>联系电话：0564-8628566</w:t>
      </w:r>
    </w:p>
    <w:p>
      <w:pPr>
        <w:pStyle w:val="2"/>
        <w:keepNext w:val="0"/>
        <w:keepLines w:val="0"/>
        <w:pageBreakBefore w:val="0"/>
        <w:widowControl w:val="0"/>
        <w:kinsoku/>
        <w:wordWrap/>
        <w:overflowPunct/>
        <w:topLinePunct w:val="0"/>
        <w:autoSpaceDE/>
        <w:autoSpaceDN/>
        <w:bidi w:val="0"/>
        <w:snapToGrid/>
        <w:spacing w:line="600" w:lineRule="exact"/>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default" w:ascii="Times New Roman" w:hAnsi="Times New Roman" w:cs="Times New Roman"/>
          <w:b/>
          <w:bCs/>
          <w:kern w:val="0"/>
          <w:sz w:val="28"/>
          <w:szCs w:val="28"/>
        </w:rPr>
      </w:pPr>
      <w:r>
        <w:rPr>
          <w:rFonts w:hint="default" w:ascii="Times New Roman" w:hAnsi="Times New Roman" w:cs="Times New Roman"/>
        </w:rPr>
        <w:t xml:space="preserve">                            </w:t>
      </w:r>
      <w:r>
        <w:rPr>
          <w:rFonts w:hint="default" w:ascii="Times New Roman" w:hAnsi="Times New Roman" w:cs="Times New Roman"/>
        </w:rPr>
        <mc:AlternateContent>
          <mc:Choice Requires="wps">
            <w:drawing>
              <wp:anchor distT="0" distB="0" distL="114300" distR="114300" simplePos="0" relativeHeight="251658240" behindDoc="1" locked="0" layoutInCell="1" hidden="true" allowOverlap="1">
                <wp:simplePos x="0" y="0"/>
                <wp:positionH relativeFrom="column">
                  <wp:posOffset>-997585</wp:posOffset>
                </wp:positionH>
                <wp:positionV relativeFrom="paragraph">
                  <wp:posOffset>-5346700</wp:posOffset>
                </wp:positionV>
                <wp:extent cx="15121890" cy="20116800"/>
                <wp:effectExtent l="0" t="0" r="0" b="0"/>
                <wp:wrapNone/>
                <wp:docPr id="4" name="矩形 4" hidden="true"/>
                <wp:cNvGraphicFramePr/>
                <a:graphic xmlns:a="http://schemas.openxmlformats.org/drawingml/2006/main">
                  <a:graphicData uri="http://schemas.microsoft.com/office/word/2010/wordprocessingShape">
                    <wps:wsp>
                      <wps:cNvSpPr/>
                      <wps:spPr>
                        <a:xfrm>
                          <a:off x="0" y="0"/>
                          <a:ext cx="15121890" cy="20116800"/>
                        </a:xfrm>
                        <a:prstGeom prst="rect">
                          <a:avLst/>
                        </a:prstGeom>
                        <a:solidFill>
                          <a:srgbClr val="FFFFFF">
                            <a:alpha val="0"/>
                          </a:srgbClr>
                        </a:solidFill>
                        <a:ln w="9525" cap="flat" cmpd="sng">
                          <a:solidFill>
                            <a:srgbClr val="FFFFFF">
                              <a:alpha val="0"/>
                            </a:srgbClr>
                          </a:solidFill>
                          <a:prstDash val="solid"/>
                          <a:miter/>
                          <a:headEnd type="none" w="med" len="med"/>
                          <a:tailEnd type="none" w="med" len="med"/>
                        </a:ln>
                      </wps:spPr>
                      <wps:txbx>
                        <w:txbxContent>
                          <w:p>
                            <w:pPr>
                              <w:jc w:val="center"/>
                            </w:pPr>
                          </w:p>
                        </w:txbxContent>
                      </wps:txbx>
                      <wps:bodyPr upright="true"/>
                    </wps:wsp>
                  </a:graphicData>
                </a:graphic>
              </wp:anchor>
            </w:drawing>
          </mc:Choice>
          <mc:Fallback>
            <w:pict>
              <v:rect id="_x0000_s1026" o:spid="_x0000_s1026" o:spt="1" style="position:absolute;left:0pt;margin-left:-78.55pt;margin-top:-421pt;height:1584pt;width:1190.7pt;visibility:hidden;z-index:-251658240;mso-width-relative:page;mso-height-relative:page;" fillcolor="#FFFFFF" filled="t" stroked="t" coordsize="21600,21600" o:gfxdata="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BYAAABkcnMvUEsBAhQAFAAAAAgAh07iQPbOPwvZAAAADwEAAA8AAAAAAAAAAQAg&#10;AAAAOAAAAGRycy9kb3ducmV2LnhtbFBLAQIUABQAAAAIAIdO4kA2fS6t9wEAACkEAAAOAAAAAAAA&#10;AAEAIAAAAD4BAABkcnMvZTJvRG9jLnhtbFBLBQYAAAAABgAGAFkBAACnBQAAAAA=&#10;">
                <v:fill on="t" opacity="0f" focussize="0,0"/>
                <v:stroke color="#FFFFFF" opacity="0f" joinstyle="miter"/>
                <v:imagedata o:title=""/>
                <o:lock v:ext="edit" aspectratio="f"/>
                <v:textbox>
                  <w:txbxContent>
                    <w:p>
                      <w:pPr>
                        <w:jc w:val="center"/>
                      </w:pPr>
                    </w:p>
                  </w:txbxContent>
                </v:textbox>
              </v:rect>
            </w:pict>
          </mc:Fallback>
        </mc:AlternateContent>
      </w:r>
      <w:r>
        <w:rPr>
          <w:rFonts w:hint="default" w:ascii="Times New Roman" w:hAnsi="Times New Roman" w:cs="Times New Roman"/>
        </w:rPr>
        <w:t xml:space="preserve"> 202</w:t>
      </w:r>
      <w:r>
        <w:rPr>
          <w:rFonts w:hint="default" w:ascii="Times New Roman" w:hAnsi="Times New Roman" w:cs="Times New Roman"/>
          <w:lang w:val="en-US" w:eastAsia="zh-CN"/>
        </w:rPr>
        <w:t>2</w:t>
      </w:r>
      <w:r>
        <w:rPr>
          <w:rFonts w:hint="default" w:ascii="Times New Roman" w:hAnsi="Times New Roman" w:cs="Times New Roman"/>
        </w:rPr>
        <w:t>年</w:t>
      </w:r>
      <w:r>
        <w:rPr>
          <w:rFonts w:hint="default" w:ascii="Times New Roman" w:hAnsi="Times New Roman" w:cs="Times New Roman"/>
          <w:lang w:val="en-US" w:eastAsia="zh-CN"/>
        </w:rPr>
        <w:t>7</w:t>
      </w:r>
      <w:r>
        <w:rPr>
          <w:rFonts w:hint="default" w:ascii="Times New Roman" w:hAnsi="Times New Roman" w:cs="Times New Roman"/>
        </w:rPr>
        <w:t xml:space="preserve">月 </w:t>
      </w:r>
      <w:r>
        <w:rPr>
          <w:rFonts w:hint="default" w:ascii="Times New Roman" w:hAnsi="Times New Roman" w:cs="Times New Roman"/>
          <w:lang w:val="en-US" w:eastAsia="zh-CN"/>
        </w:rPr>
        <w:t>28</w:t>
      </w:r>
      <w:r>
        <w:rPr>
          <w:rFonts w:hint="default" w:ascii="Times New Roman" w:hAnsi="Times New Roman" w:cs="Times New Roman"/>
        </w:rPr>
        <w:t>日</w:t>
      </w:r>
      <w:r>
        <w:rPr>
          <w:rFonts w:hint="default" w:ascii="Times New Roman" w:hAnsi="Times New Roman" w:cs="Times New Roman"/>
        </w:rPr>
        <mc:AlternateContent>
          <mc:Choice Requires="wps">
            <w:drawing>
              <wp:anchor distT="0" distB="0" distL="114300" distR="114300" simplePos="0" relativeHeight="251657216" behindDoc="1" locked="0" layoutInCell="1" hidden="true" allowOverlap="1">
                <wp:simplePos x="0" y="0"/>
                <wp:positionH relativeFrom="column">
                  <wp:posOffset>-997585</wp:posOffset>
                </wp:positionH>
                <wp:positionV relativeFrom="paragraph">
                  <wp:posOffset>-5346700</wp:posOffset>
                </wp:positionV>
                <wp:extent cx="15121890" cy="20116800"/>
                <wp:effectExtent l="0" t="0" r="0" b="0"/>
                <wp:wrapNone/>
                <wp:docPr id="3" name="矩形 3" hidden="true"/>
                <wp:cNvGraphicFramePr/>
                <a:graphic xmlns:a="http://schemas.openxmlformats.org/drawingml/2006/main">
                  <a:graphicData uri="http://schemas.microsoft.com/office/word/2010/wordprocessingShape">
                    <wps:wsp>
                      <wps:cNvSpPr/>
                      <wps:spPr>
                        <a:xfrm>
                          <a:off x="0" y="0"/>
                          <a:ext cx="15121890" cy="20116800"/>
                        </a:xfrm>
                        <a:prstGeom prst="rect">
                          <a:avLst/>
                        </a:prstGeom>
                        <a:solidFill>
                          <a:srgbClr val="FFFFFF">
                            <a:alpha val="0"/>
                          </a:srgbClr>
                        </a:solidFill>
                        <a:ln w="9525" cap="flat" cmpd="sng">
                          <a:solidFill>
                            <a:srgbClr val="FFFFFF">
                              <a:alpha val="0"/>
                            </a:srgbClr>
                          </a:solidFill>
                          <a:prstDash val="solid"/>
                          <a:miter/>
                          <a:headEnd type="none" w="med" len="med"/>
                          <a:tailEnd type="none" w="med" len="med"/>
                        </a:ln>
                      </wps:spPr>
                      <wps:txbx>
                        <w:txbxContent>
                          <w:p>
                            <w:pPr>
                              <w:jc w:val="center"/>
                            </w:pPr>
                          </w:p>
                        </w:txbxContent>
                      </wps:txbx>
                      <wps:bodyPr upright="true"/>
                    </wps:wsp>
                  </a:graphicData>
                </a:graphic>
              </wp:anchor>
            </w:drawing>
          </mc:Choice>
          <mc:Fallback>
            <w:pict>
              <v:rect id="_x0000_s1026" o:spid="_x0000_s1026" o:spt="1" style="position:absolute;left:0pt;margin-left:-78.55pt;margin-top:-421pt;height:1584pt;width:1190.7pt;visibility:hidden;z-index:-251659264;mso-width-relative:page;mso-height-relative:page;" fillcolor="#FFFFFF" filled="t" stroked="t" coordsize="21600,21600" o:gfxdata="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BYAAABkcnMvUEsBAhQAFAAAAAgAh07iQPbOPwvZAAAADwEAAA8AAAAAAAAAAQAg&#10;AAAAOAAAAGRycy9kb3ducmV2LnhtbFBLAQIUABQAAAAIAIdO4kAyFfJD9wEAACkEAAAOAAAAAAAA&#10;AAEAIAAAAD4BAABkcnMvZTJvRG9jLnhtbFBLBQYAAAAABgAGAFkBAACnBQAAAAA=&#10;">
                <v:fill on="t" opacity="0f" focussize="0,0"/>
                <v:stroke color="#FFFFFF" opacity="0f" joinstyle="miter"/>
                <v:imagedata o:title=""/>
                <o:lock v:ext="edit" aspectratio="f"/>
                <v:textbox>
                  <w:txbxContent>
                    <w:p>
                      <w:pPr>
                        <w:jc w:val="center"/>
                      </w:pPr>
                    </w:p>
                  </w:txbxContent>
                </v:textbox>
              </v:rect>
            </w:pict>
          </mc:Fallback>
        </mc:AlternateConten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lang w:eastAsia="zh-CN"/>
        </w:rPr>
      </w:pPr>
    </w:p>
    <w:sectPr>
      <w:headerReference r:id="rId3" w:type="default"/>
      <w:footerReference r:id="rId4" w:type="default"/>
      <w:pgSz w:w="11906" w:h="16838"/>
      <w:pgMar w:top="1984" w:right="1701" w:bottom="1701" w:left="1701" w:header="851" w:footer="850"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华文仿宋">
    <w:altName w:val="汉仪仿宋简"/>
    <w:panose1 w:val="02010600040101010101"/>
    <w:charset w:val="86"/>
    <w:family w:val="auto"/>
    <w:pitch w:val="default"/>
    <w:sig w:usb0="00000000" w:usb1="00000000" w:usb2="00000000" w:usb3="00000000" w:csb0="0004009F" w:csb1="DFD70000"/>
  </w:font>
  <w:font w:name="方正书宋_GBK">
    <w:panose1 w:val="02000000000000000000"/>
    <w:charset w:val="86"/>
    <w:family w:val="auto"/>
    <w:pitch w:val="default"/>
    <w:sig w:usb0="00000001" w:usb1="08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SIP)">
    <w:panose1 w:val="03000509000000000000"/>
    <w:charset w:val="86"/>
    <w:family w:val="auto"/>
    <w:pitch w:val="default"/>
    <w:sig w:usb0="00000003" w:usb1="0A0E0800" w:usb2="00000006" w:usb3="00000000" w:csb0="00040001" w:csb1="00000000"/>
  </w:font>
  <w:font w:name="方正黑体_GBK">
    <w:panose1 w:val="03000509000000000000"/>
    <w:charset w:val="86"/>
    <w:family w:val="auto"/>
    <w:pitch w:val="default"/>
    <w:sig w:usb0="00000001" w:usb1="080E0000" w:usb2="00000000" w:usb3="00000000" w:csb0="00040000" w:csb1="00000000"/>
  </w:font>
  <w:font w:name="汉仪仿宋简">
    <w:panose1 w:val="02010600000101010101"/>
    <w:charset w:val="86"/>
    <w:family w:val="auto"/>
    <w:pitch w:val="default"/>
    <w:sig w:usb0="00000001" w:usb1="080E0800" w:usb2="00000002" w:usb3="00000000" w:csb0="00040000" w:csb1="00000000"/>
  </w:font>
  <w:font w:name="CESI黑体-GB18030">
    <w:panose1 w:val="02000500000000000000"/>
    <w:charset w:val="86"/>
    <w:family w:val="auto"/>
    <w:pitch w:val="default"/>
    <w:sig w:usb0="A00002BF" w:usb1="38C77CFA" w:usb2="00000016" w:usb3="00000000" w:csb0="0004000F" w:csb1="00000000"/>
  </w:font>
  <w:font w:name="CESI仿宋-GB2312">
    <w:panose1 w:val="02000500000000000000"/>
    <w:charset w:val="86"/>
    <w:family w:val="auto"/>
    <w:pitch w:val="default"/>
    <w:sig w:usb0="800002AF" w:usb1="084F6CF8" w:usb2="00000010" w:usb3="00000000" w:csb0="0004000F" w:csb1="00000000"/>
  </w:font>
  <w:font w:name="CESI楷体-GB2312">
    <w:panose1 w:val="02000500000000000000"/>
    <w:charset w:val="86"/>
    <w:family w:val="auto"/>
    <w:pitch w:val="default"/>
    <w:sig w:usb0="800002BF" w:usb1="184F6CF8" w:usb2="00000012"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posOffset>4719320</wp:posOffset>
              </wp:positionH>
              <wp:positionV relativeFrom="paragraph">
                <wp:posOffset>-304800</wp:posOffset>
              </wp:positionV>
              <wp:extent cx="657860" cy="33655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657860" cy="3365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jc w:val="center"/>
                            <w:rPr>
                              <w:rFonts w:hint="eastAsia" w:ascii="Times New Roman" w:hAnsi="Times New Roman" w:cs="Times New Roman" w:eastAsiaTheme="minorEastAsia"/>
                              <w:sz w:val="24"/>
                              <w:szCs w:val="24"/>
                              <w:lang w:val="en-US" w:eastAsia="zh-CN"/>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p>
                      </w:txbxContent>
                    </wps:txbx>
                    <wps:bodyPr rot="0" spcFirstLastPara="0" vertOverflow="overflow" horzOverflow="overflow" vert="horz" wrap="square" lIns="0" tIns="0" rIns="0" bIns="0" numCol="1" spcCol="0" rtlCol="0" fromWordArt="false" anchor="t" anchorCtr="false" forceAA="false" upright="false" compatLnSpc="true">
                      <a:noAutofit/>
                    </wps:bodyPr>
                  </wps:wsp>
                </a:graphicData>
              </a:graphic>
            </wp:anchor>
          </w:drawing>
        </mc:Choice>
        <mc:Fallback>
          <w:pict>
            <v:shape id="_x0000_s1026" o:spid="_x0000_s1026" o:spt="202" type="#_x0000_t202" style="position:absolute;left:0pt;margin-left:371.6pt;margin-top:-24pt;height:26.5pt;width:51.8pt;mso-position-horizontal-relative:margin;z-index:251659264;mso-width-relative:page;mso-height-relative:page;" filled="f" stroked="f" coordsize="21600,21600" o:gfxdata="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WAAAAZHJzL1BL&#10;AQIUABQAAAAIAIdO4kAGZidk2AAAAAkBAAAPAAAAAAAAAAEAIAAAADgAAABkcnMvZG93bnJldi54&#10;bWxQSwECFAAUAAAACACHTuJAeTPEuR0CAAApBAAADgAAAAAAAAABACAAAAA9AQAAZHJzL2Uyb0Rv&#10;Yy54bWxQSwUGAAAAAAYABgBZAQAAzAUAAAAA&#10;">
              <v:fill on="f" focussize="0,0"/>
              <v:stroke on="f" weight="0.5pt"/>
              <v:imagedata o:title=""/>
              <o:lock v:ext="edit" aspectratio="f"/>
              <v:textbox inset="0mm,0mm,0mm,0mm">
                <w:txbxContent>
                  <w:p>
                    <w:pPr>
                      <w:pStyle w:val="3"/>
                      <w:jc w:val="center"/>
                      <w:rPr>
                        <w:rFonts w:hint="eastAsia" w:ascii="Times New Roman" w:hAnsi="Times New Roman" w:cs="Times New Roman" w:eastAsiaTheme="minorEastAsia"/>
                        <w:sz w:val="24"/>
                        <w:szCs w:val="24"/>
                        <w:lang w:val="en-US" w:eastAsia="zh-CN"/>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FC123E"/>
    <w:rsid w:val="0377325B"/>
    <w:rsid w:val="0B6E511D"/>
    <w:rsid w:val="0DFC123E"/>
    <w:rsid w:val="17063E64"/>
    <w:rsid w:val="1E6137D0"/>
    <w:rsid w:val="251F7524"/>
    <w:rsid w:val="28DC6AC9"/>
    <w:rsid w:val="37870322"/>
    <w:rsid w:val="39FB5848"/>
    <w:rsid w:val="3A6A0CCC"/>
    <w:rsid w:val="3E4A172B"/>
    <w:rsid w:val="4F0B47E9"/>
    <w:rsid w:val="4FB25EA5"/>
    <w:rsid w:val="542D5EC3"/>
    <w:rsid w:val="54D40CFF"/>
    <w:rsid w:val="6E080543"/>
    <w:rsid w:val="7125469B"/>
    <w:rsid w:val="7AEE03BA"/>
    <w:rsid w:val="FB5F25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0"/>
    <w:pPr>
      <w:ind w:firstLine="640" w:firstLineChars="200"/>
    </w:pPr>
    <w:rPr>
      <w:rFonts w:ascii="Calibri" w:hAnsi="Calibri" w:eastAsia="宋体"/>
      <w:szCs w:val="24"/>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2021-12-15T09:15:00Z</dcterms:created>
  <dc:creator>天天向上</dc:creator>
  <cp:lastModifiedBy>administrator</cp:lastModifiedBy>
  <cp:lastPrinted>2021-12-15T09:56:00Z</cp:lastPrinted>
  <dcterms:modified xsi:type="dcterms:W3CDTF">2022-08-12T11:52:37Z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FB78E7377D9B4DA4B911D6DF1E06A04C</vt:lpwstr>
  </property>
</Properties>
</file>