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关于加强老城区基础设施建设的建议</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eastAsia="zh-CN"/>
        </w:rPr>
        <w:t>第</w:t>
      </w:r>
      <w:r>
        <w:rPr>
          <w:rFonts w:hint="eastAsia" w:ascii="楷体_GB2312" w:hAnsi="楷体_GB2312" w:eastAsia="楷体_GB2312" w:cs="楷体_GB2312"/>
          <w:b/>
          <w:bCs/>
          <w:sz w:val="32"/>
          <w:szCs w:val="32"/>
          <w:lang w:val="en-US" w:eastAsia="zh-CN"/>
        </w:rPr>
        <w:t>34号</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b w:val="0"/>
          <w:bCs/>
          <w:color w:val="333333"/>
          <w:sz w:val="32"/>
          <w:szCs w:val="32"/>
          <w:lang w:val="en-US" w:eastAsia="zh-CN"/>
        </w:rPr>
      </w:pPr>
      <w:r>
        <w:rPr>
          <w:rFonts w:hint="eastAsia" w:ascii="黑体" w:hAnsi="黑体" w:eastAsia="黑体" w:cs="黑体"/>
          <w:b w:val="0"/>
          <w:bCs w:val="0"/>
          <w:sz w:val="32"/>
          <w:szCs w:val="32"/>
          <w:lang w:val="en-US" w:eastAsia="zh-CN"/>
        </w:rPr>
        <w:t>第八代表团：吴家才</w:t>
      </w:r>
      <w:r>
        <w:rPr>
          <w:rFonts w:hint="eastAsia" w:ascii="黑体" w:hAnsi="黑体" w:eastAsia="黑体" w:cs="黑体"/>
          <w:b w:val="0"/>
          <w:bCs/>
          <w:color w:val="333333"/>
          <w:sz w:val="32"/>
          <w:szCs w:val="32"/>
          <w:lang w:val="en-US" w:eastAsia="zh-CN"/>
        </w:rPr>
        <w:t>代表</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rPr>
        <w:t>随着经济的快速发展，我县城市规模不断扩大，各具特色的小区、高楼相继建成，城市面貌出现了翻天覆地的变化，老城区</w:t>
      </w:r>
      <w:r>
        <w:rPr>
          <w:rFonts w:hint="eastAsia" w:ascii="仿宋_GB2312" w:hAnsi="仿宋_GB2312" w:eastAsia="仿宋_GB2312" w:cs="仿宋_GB2312"/>
          <w:lang w:val="en-US" w:eastAsia="zh-CN"/>
        </w:rPr>
        <w:t>脆弱的</w:t>
      </w:r>
      <w:r>
        <w:rPr>
          <w:rFonts w:hint="eastAsia" w:ascii="仿宋_GB2312" w:hAnsi="仿宋_GB2312" w:eastAsia="仿宋_GB2312" w:cs="仿宋_GB2312"/>
        </w:rPr>
        <w:t>基础设施</w:t>
      </w:r>
      <w:r>
        <w:rPr>
          <w:rFonts w:hint="eastAsia" w:ascii="仿宋_GB2312" w:hAnsi="仿宋_GB2312" w:eastAsia="仿宋_GB2312" w:cs="仿宋_GB2312"/>
          <w:lang w:val="en-US" w:eastAsia="zh-CN"/>
        </w:rPr>
        <w:t>越来越跟不上城市日益发展的步伐和人民群众日益增长的物质文化生活需要。主要表现以下两个方面。</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lang w:val="en-US" w:eastAsia="zh-CN"/>
        </w:rPr>
        <w:t>1.</w:t>
      </w:r>
      <w:r>
        <w:rPr>
          <w:rFonts w:hint="eastAsia" w:ascii="仿宋_GB2312" w:hAnsi="仿宋_GB2312" w:eastAsia="仿宋_GB2312" w:cs="仿宋_GB2312"/>
        </w:rPr>
        <w:t>老城区基础设施落后陈旧，功能薄弱。公共服务设施层次低，布点不合理，且多数超过使用年限；街巷、道路狭窄，交通节点不畅，车辆、行人、商贩流动无序等，容易造成交通拥堵</w:t>
      </w:r>
      <w:r>
        <w:rPr>
          <w:rFonts w:hint="eastAsia" w:ascii="仿宋_GB2312" w:hAnsi="仿宋_GB2312" w:eastAsia="仿宋_GB2312" w:cs="仿宋_GB2312"/>
          <w:lang w:eastAsia="zh-CN"/>
        </w:rPr>
        <w:t>，</w:t>
      </w:r>
      <w:r>
        <w:rPr>
          <w:rFonts w:hint="eastAsia" w:ascii="仿宋_GB2312" w:hAnsi="仿宋_GB2312" w:eastAsia="仿宋_GB2312" w:cs="仿宋_GB2312"/>
          <w:lang w:val="en-US" w:eastAsia="zh-CN"/>
        </w:rPr>
        <w:t>群众出行不畅</w:t>
      </w:r>
      <w:r>
        <w:rPr>
          <w:rFonts w:hint="eastAsia" w:ascii="仿宋_GB2312" w:hAnsi="仿宋_GB2312" w:eastAsia="仿宋_GB2312" w:cs="仿宋_GB2312"/>
        </w:rPr>
        <w:t>。</w:t>
      </w: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lang w:val="en-US" w:eastAsia="zh-CN"/>
        </w:rPr>
        <w:t>2.</w:t>
      </w:r>
      <w:r>
        <w:rPr>
          <w:rFonts w:hint="eastAsia" w:ascii="仿宋_GB2312" w:hAnsi="仿宋_GB2312" w:eastAsia="仿宋_GB2312" w:cs="仿宋_GB2312"/>
        </w:rPr>
        <w:t>住宅空间拥挤，人居环境差。乱搭乱建、线杆及各种管线杂乱、用地紧张、民宅及人口密集、街巷复杂、排水排污不畅。</w:t>
      </w:r>
      <w:r>
        <w:rPr>
          <w:rFonts w:hint="eastAsia" w:ascii="仿宋_GB2312" w:hAnsi="仿宋_GB2312" w:eastAsia="仿宋_GB2312" w:cs="仿宋_GB2312"/>
          <w:lang w:val="en-US" w:eastAsia="zh-CN"/>
        </w:rPr>
        <w:t>特别是梅河路、龙舒路一带，商铺、租户众多，</w:t>
      </w:r>
      <w:r>
        <w:rPr>
          <w:rFonts w:hint="eastAsia" w:ascii="仿宋_GB2312" w:hAnsi="仿宋_GB2312" w:eastAsia="仿宋_GB2312" w:cs="仿宋_GB2312"/>
        </w:rPr>
        <w:t>人员混杂且聚居密度大，治安监管及环卫治理难度加大。</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鉴于以上原因，亟需对老城区基础设施加以升级改造。为此，提出如下建议。</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1.完善基础设施，健全服务功能。一是实施绿化带改造，增加停车泊位，规划临时停车位，同时对破损道路进行修复硬化，拓宽主要干道，最大限度解决老城区交通堵塞问题。二是针对老城区基础设施陈旧脆弱的特点，新建改造雨水、污水管网和供电线路，定期清理空中管线，消除火灾等安全隐患，全面推广老旧小区加装电梯工作，方便群众日常出行，保障群众基本生活需要。</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lang w:eastAsia="zh-CN"/>
        </w:rPr>
      </w:pPr>
      <w:r>
        <w:rPr>
          <w:rFonts w:hint="eastAsia" w:ascii="仿宋_GB2312" w:hAnsi="仿宋_GB2312" w:eastAsia="仿宋_GB2312" w:cs="仿宋_GB2312"/>
          <w:lang w:val="en-US" w:eastAsia="zh-CN"/>
        </w:rPr>
        <w:t>2.加大社区建设投入，提升城市形象。一是加快社区群众文化活动场所建设,整合现有资源，将文化广场、体育广场、法治广场有机融合，解决当前文化娱乐场地缺乏问题。二是</w:t>
      </w:r>
      <w:r>
        <w:rPr>
          <w:rFonts w:hint="eastAsia" w:ascii="仿宋_GB2312" w:hAnsi="仿宋_GB2312" w:eastAsia="仿宋_GB2312" w:cs="仿宋_GB2312"/>
        </w:rPr>
        <w:t>完善社区“一站式”服务大厅、会议室、图书馆、警务室等基础功能</w:t>
      </w:r>
      <w:r>
        <w:rPr>
          <w:rFonts w:hint="eastAsia" w:ascii="仿宋_GB2312" w:hAnsi="仿宋_GB2312" w:eastAsia="仿宋_GB2312" w:cs="仿宋_GB2312"/>
          <w:lang w:eastAsia="zh-CN"/>
        </w:rPr>
        <w:t>，</w:t>
      </w:r>
      <w:r>
        <w:rPr>
          <w:rFonts w:hint="eastAsia" w:ascii="仿宋_GB2312" w:hAnsi="仿宋_GB2312" w:eastAsia="仿宋_GB2312" w:cs="仿宋_GB2312"/>
        </w:rPr>
        <w:t>不断拓展服务内容，扩大服务领域</w:t>
      </w:r>
      <w:r>
        <w:rPr>
          <w:rFonts w:hint="eastAsia" w:ascii="仿宋_GB2312" w:hAnsi="仿宋_GB2312" w:eastAsia="仿宋_GB2312" w:cs="仿宋_GB2312"/>
          <w:lang w:eastAsia="zh-CN"/>
        </w:rPr>
        <w:t>。</w:t>
      </w:r>
    </w:p>
    <w:sectPr>
      <w:pgSz w:w="11900" w:h="16840"/>
      <w:pgMar w:top="1984" w:right="1701" w:bottom="1701" w:left="1701" w:header="851" w:footer="992" w:gutter="0"/>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RlYzBhYzQ5OWUyZTAyNWQ0NDg5YmJlNjAzODhjNDgifQ=="/>
  </w:docVars>
  <w:rsids>
    <w:rsidRoot w:val="00000000"/>
    <w:rsid w:val="2536529E"/>
    <w:rsid w:val="2BFA2BC2"/>
    <w:rsid w:val="312E4DF1"/>
    <w:rsid w:val="41926047"/>
    <w:rsid w:val="444235BE"/>
    <w:rsid w:val="52FF10D7"/>
    <w:rsid w:val="52FF7FDC"/>
    <w:rsid w:val="78992B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仿宋_GB2312"/>
      <w:spacing w:val="-2"/>
      <w:kern w:val="0"/>
      <w:sz w:val="32"/>
      <w:szCs w:val="3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637</Words>
  <Characters>641</Characters>
  <Lines>0</Lines>
  <Paragraphs>0</Paragraphs>
  <TotalTime>1</TotalTime>
  <ScaleCrop>false</ScaleCrop>
  <LinksUpToDate>false</LinksUpToDate>
  <CharactersWithSpaces>649</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2021-07-01T08:41:00Z</dcterms:created>
  <dc:creator>Administrator</dc:creator>
  <cp:lastModifiedBy>天天向上</cp:lastModifiedBy>
  <dcterms:modified xsi:type="dcterms:W3CDTF">2023-01-17T11:09:41Z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D1D38A6F71454E2583EF73A7A3D41481</vt:lpwstr>
  </property>
</Properties>
</file>