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县经济开发区代管的</w:t>
      </w:r>
      <w:r>
        <w:rPr>
          <w:rFonts w:hint="eastAsia" w:ascii="方正小标宋简体" w:eastAsia="方正小标宋简体"/>
          <w:sz w:val="44"/>
          <w:szCs w:val="44"/>
        </w:rPr>
        <w:t>春秋塘茶厂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改归</w:t>
      </w:r>
      <w:r>
        <w:rPr>
          <w:rFonts w:hint="eastAsia" w:ascii="方正小标宋简体" w:eastAsia="方正小标宋简体"/>
          <w:sz w:val="44"/>
          <w:szCs w:val="44"/>
        </w:rPr>
        <w:t>城关镇管理的建议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第七代表团：任少东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春秋塘茶厂位于城关镇境内，占地近千亩，206国道两侧，同舒玉村、卓山村、河口村接壤，土地纵横交错，2010年筹建汽车产业园时交于县经济开发区代管。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随着城市化进程的加快，开发区代管的春秋塘茶厂近千亩茶园出现了管理不到位问题，到处是荒废的土地，丢弃的垃圾，杂草丛生，给秋冬防火出现重大隐患。这与大舒城景观绿地、花团锦簇的城乡景观格格不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1</w:t>
      </w:r>
      <w:r>
        <w:rPr>
          <w:rFonts w:hint="eastAsia" w:ascii="仿宋_GB2312"/>
          <w:lang w:eastAsia="zh-CN"/>
        </w:rPr>
        <w:t>.</w:t>
      </w:r>
      <w:r>
        <w:rPr>
          <w:rFonts w:hint="eastAsia" w:ascii="仿宋_GB2312"/>
        </w:rPr>
        <w:t>把春秋塘茶厂的土地等纳入城关镇管辖，城关镇能进行统筹规划，全盘考虑，避免出现相互扯皮，相互推诿情况，真正让马河口片融入大城关的整体发展大局。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2</w:t>
      </w:r>
      <w:r>
        <w:rPr>
          <w:rFonts w:hint="eastAsia" w:ascii="仿宋_GB2312"/>
          <w:lang w:eastAsia="zh-CN"/>
        </w:rPr>
        <w:t>.</w:t>
      </w:r>
      <w:r>
        <w:rPr>
          <w:rFonts w:hint="eastAsia" w:ascii="仿宋_GB2312"/>
        </w:rPr>
        <w:t>把春秋塘茶厂的土地等纳入城关镇管辖，城关镇能加大基础设施投入，完善发挥综合功能，让城市化建设进程中出现很多需要解决的问题，在这块闲置的土地上更好地发挥作用。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3</w:t>
      </w:r>
      <w:r>
        <w:rPr>
          <w:rFonts w:hint="eastAsia" w:ascii="仿宋_GB2312"/>
          <w:lang w:eastAsia="zh-CN"/>
        </w:rPr>
        <w:t>.</w:t>
      </w:r>
      <w:r>
        <w:rPr>
          <w:rFonts w:hint="eastAsia" w:ascii="仿宋_GB2312"/>
        </w:rPr>
        <w:t>把春秋塘茶厂的土地等纳入城关镇管辖，城关镇能更方便快捷有效地服务协调海创发电项目，更好地保障项目周边环境，加快项目建设进度早日投产使用。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  <w:lang w:val="en-US" w:eastAsia="zh-CN"/>
        </w:rPr>
        <w:t>为此</w:t>
      </w:r>
      <w:bookmarkStart w:id="0" w:name="_GoBack"/>
      <w:bookmarkEnd w:id="0"/>
      <w:r>
        <w:rPr>
          <w:rFonts w:hint="eastAsia" w:ascii="仿宋_GB2312"/>
        </w:rPr>
        <w:t>建议:把春秋塘茶厂的土地等纳入城关镇管理。</w:t>
      </w:r>
    </w:p>
    <w:sectPr>
      <w:pgSz w:w="11906" w:h="16838"/>
      <w:pgMar w:top="1985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lYzBhYzQ5OWUyZTAyNWQ0NDg5YmJlNjAzODhjNDgifQ=="/>
  </w:docVars>
  <w:rsids>
    <w:rsidRoot w:val="00131A1D"/>
    <w:rsid w:val="00131A1D"/>
    <w:rsid w:val="003F3D26"/>
    <w:rsid w:val="00B12E2A"/>
    <w:rsid w:val="00CF7414"/>
    <w:rsid w:val="1BB32F44"/>
    <w:rsid w:val="5688085C"/>
    <w:rsid w:val="5D0B5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448</Words>
  <Characters>454</Characters>
  <Lines>3</Lines>
  <Paragraphs>1</Paragraphs>
  <TotalTime>0</TotalTime>
  <ScaleCrop>false</ScaleCrop>
  <LinksUpToDate>false</LinksUpToDate>
  <CharactersWithSpaces>454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2022-12-06T03:19:00Z</dcterms:created>
  <dc:creator>Administrator</dc:creator>
  <cp:lastModifiedBy>天天向上</cp:lastModifiedBy>
  <dcterms:modified xsi:type="dcterms:W3CDTF">2023-01-17T11:32:57Z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0FA2FCC8F5DF4A96BEEF4682B4A80723</vt:lpwstr>
  </property>
</Properties>
</file>