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关于加强山区自来水管网建设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确保群众饮用水安全的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建议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夏文三代表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饮水安全是广大农村居民生存和发展的基本需求,是维护群众根本利益和全面促进乡村振兴的必然要求。多年来，我县一直将农村饮用水作为民生工程，通过多年实施和推进，解决了多数群众饮用水问题。但由于管网老化、管护不到位、地势所限等多种原因，还有部分群众尤其是山区群众存在饮用水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南港</w:t>
      </w:r>
      <w:r>
        <w:rPr>
          <w:rFonts w:hint="eastAsia" w:ascii="仿宋_GB2312" w:hAnsi="仿宋_GB2312" w:eastAsia="仿宋_GB2312" w:cs="仿宋_GB2312"/>
          <w:sz w:val="32"/>
          <w:szCs w:val="32"/>
        </w:rPr>
        <w:t>镇为例，全镇19个村（街），还有6个村部分接通自来水，2个村未接通自来水，涉及79个村民组2128户6701人。群众只能依赖简易水窖、浅井解决饮用水问题，安全难以保证。为缓解饮水困难，我镇在山区8个村建了20个集中供水工程，打抗旱水井20多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今年恰逢久旱，山区多数群众饮用水困难，少数村庄甚至发生饮水困难，镇村积极组织送水上门，缓解旱情，可毕竟是杯水车薪。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1.加大基础设施建设资金投入。我镇计划在2023年投资400万元，实施山区饮用水工程。延伸自来水管网，改造和新建增压泵站，建设集中供水工程，实施自来水管网改造。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2.建立长效的饮用水安全管理机制，统一管护模式，明确管护权责，落实管护人员、管护经费和管护制度。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zBhYzQ5OWUyZTAyNWQ0NDg5YmJlNjAzODhjNDgifQ=="/>
  </w:docVars>
  <w:rsids>
    <w:rsidRoot w:val="00D036BC"/>
    <w:rsid w:val="001F2BBA"/>
    <w:rsid w:val="00942EE7"/>
    <w:rsid w:val="00D036BC"/>
    <w:rsid w:val="08755930"/>
    <w:rsid w:val="2340752B"/>
    <w:rsid w:val="50B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497</Characters>
  <Lines>3</Lines>
  <Paragraphs>1</Paragraphs>
  <TotalTime>1</TotalTime>
  <ScaleCrop>false</ScaleCrop>
  <LinksUpToDate>false</LinksUpToDate>
  <CharactersWithSpaces>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2022-12-09T08:35:00Z</dcterms:created>
  <dc:creator>Administrator</dc:creator>
  <cp:lastModifiedBy>天天向上</cp:lastModifiedBy>
  <dcterms:modified xsi:type="dcterms:W3CDTF">2023-02-15T07:53:30Z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8E2AC6B4DED9428DB57C4D82D89AB5E4</vt:lpwstr>
  </property>
</Properties>
</file>