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关于建设大徽尖旅游廊道（花岩山-龙眠山）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张然等11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大徽尖为花岩山主峰位于河棚、庐镇、汤池和桐城黄甲镇交界处，海拔1057米，为舒城第二高峰，沿河棚岚冲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公路上行约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公里，便可到达顶峰。登临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山顶俯瞰山川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群山连绵起伏,万佛湖如沙盘尽收眼底,美不胜收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眠山位于汤池镇和桐城龙眠乡交界，与花岩山东西相峙而立，龙眠山蜿蜒起伏，岩壑幽邃，犹如水墨画，景色秀丽。花岩山至龙眠山山顶安装了几十个高山风电机组，大风车矗立山脊直插云霄气贯长虹，风景额为壮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汤池、河棚、庐镇陆续修建了上山道路，尤其是以河棚镇良田为起点的盘山公路成为网红打卡地被誉为“舒城川藏线”，节假日游客众多，但各地上山公路不能互通，上山游客只能原路返回，除河棚良田盘山公路路面较宽能勉强会车外，其他道路狭窄只能单行，且道路安全防护实施建设不足，存在严重交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1.打通河棚、庐镇、汤池大徽尖（花岩山-龙眠山）通道；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2.拓宽部分上山道路，建设相应道路安全防护设施；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3.建设大徽尖露营基地及其配套设施。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24427B6C"/>
    <w:rsid w:val="04A21849"/>
    <w:rsid w:val="15D31197"/>
    <w:rsid w:val="1D1A3B4F"/>
    <w:rsid w:val="1F6C333C"/>
    <w:rsid w:val="211B2F08"/>
    <w:rsid w:val="24427B6C"/>
    <w:rsid w:val="2B085BA8"/>
    <w:rsid w:val="3DA962B7"/>
    <w:rsid w:val="3E810EE1"/>
    <w:rsid w:val="3EFA69F9"/>
    <w:rsid w:val="40CF0629"/>
    <w:rsid w:val="43850502"/>
    <w:rsid w:val="4E6F0357"/>
    <w:rsid w:val="5C85297D"/>
    <w:rsid w:val="6B5D3EEA"/>
    <w:rsid w:val="6C84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508</Characters>
  <Lines>0</Lines>
  <Paragraphs>0</Paragraphs>
  <TotalTime>8</TotalTime>
  <ScaleCrop>false</ScaleCrop>
  <LinksUpToDate>false</LinksUpToDate>
  <CharactersWithSpaces>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2022-11-28T07:06:00Z</dcterms:created>
  <dc:creator>洋仔</dc:creator>
  <cp:lastModifiedBy>天天向上</cp:lastModifiedBy>
  <cp:lastPrinted>2023-12-08T01:19:00Z</cp:lastPrinted>
  <dcterms:modified xsi:type="dcterms:W3CDTF">2024-01-24T15:58:21Z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D4C105029D2C4F6EA354775FDAC64138_13</vt:lpwstr>
  </property>
</Properties>
</file>