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关于持续推进政府基本物业管理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第七代表团：陈兴安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等7名代表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自2016年实施老旧小区改造项目以来，县城主城区共完成6886户115个老旧小区改造任务，改造后的小区整体环境有了较大改善，居民的满意度和幸福指数明显提升,文明城市创建成果得到极大巩固。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改造后的老旧小区基本处于无物业或小物业管理的状态，不同程度存在后期基础设施、道路、健身器材、绿化等缺少应有的管护和必要的投入，导致首批改造后的老旧小区在历经一段时间运营后问题不断，投诉不断，且得不到及时有效解决,不能满足居民日益增长的生活需求。主要存在以下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卫生环境水平不高。小区公共区域虽有人员清扫，但延伸至每个楼层，则卫生清理不及时，垃圾桶未按规范要求设置，垃圾分类管理形同虚设。小区绿化修剪维护不能正常保障。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安全秩序水平不高。小区内车辆乱停乱放、占用消防通道、飞线充电等现象时有发生，部分监控设施管理维护不到位，不能正常使用，未真正发挥作用。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创建难度大。无物业或小物业管理小区是文明城市创建的难点，小区管理和服务涉及政府相关部门、社区、建设单位、业主、物业服务企业等多个主体，权利义务关系复杂，但在文明创建中多存在推诿扯皮现象。目前，属地政府、社区承担了大量工作，由于资金等因素的制约，并不能有效解决小区管理和服务中的根本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后的老旧小区后期难管理的主要原因在于：一是居民缺乏自觉缴纳物业费的意识，造成有偿服务的关系不对等；二是这些小区建设年代较早，布点比较分散，基础设施比较老旧，维护成本较高，导致无物业公司愿意接盘；三是自治管理的力量比较薄弱，很多小区或商住楼既无物业，又无业主委员会，仅靠社区代管，无资金来源，居民获得感较差，全民创建的氛围还不够浓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以来，针对已改造的绝大部分小区先前长期处于无物业或小物业管理状态，城关镇积极向上争取，对照《舒城县城区老旧住宅小区基本物业管理工作实施方案》（舒政办秘［2020］43号），县政府于2021—2022年先后分批将新城(21个)、东苑（23个）、龙祥（20个）3个社区64个小区纳入政府基本物业试点，彻底解决了改造后的老旧小区后期管理运维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在原有3个社区试点政府基本物业补助的基础上，将近年来集中连片改造的舒怡(25个)、飞霞(11个)、鼓楼(19个)、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码头（14个）4个社区共69个小区一并纳入政府基本物业管理。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为减化手续，最大限度发挥政府基本物业有效补充作用，建议将7个社区政府基本物业补助资金约320万元（建筑面积106.6万㎡，政府补0.25元/㎡·月，业主交0.30元/㎡·月）纳入县级年度财政预算，直接拔付城关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附件：城关镇城区集中连片改造老旧小区汇总表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548640</wp:posOffset>
            </wp:positionV>
            <wp:extent cx="5743575" cy="7703185"/>
            <wp:effectExtent l="0" t="0" r="1905" b="8255"/>
            <wp:wrapNone/>
            <wp:docPr id="1" name="图片 1" descr="附件：城关镇城区集中连片改造老旧小区汇总表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：城关镇城区集中连片改造老旧小区汇总表_Sheet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lYzBhYzQ5OWUyZTAyNWQ0NDg5YmJlNjAzODhjNDgifQ=="/>
  </w:docVars>
  <w:rsids>
    <w:rsidRoot w:val="006D7F15"/>
    <w:rsid w:val="000134C8"/>
    <w:rsid w:val="00051E17"/>
    <w:rsid w:val="000751DE"/>
    <w:rsid w:val="00075D6D"/>
    <w:rsid w:val="0009296D"/>
    <w:rsid w:val="00097DB9"/>
    <w:rsid w:val="000A30C4"/>
    <w:rsid w:val="00167851"/>
    <w:rsid w:val="00185ADC"/>
    <w:rsid w:val="001F41D8"/>
    <w:rsid w:val="00220138"/>
    <w:rsid w:val="0023308A"/>
    <w:rsid w:val="002964B1"/>
    <w:rsid w:val="002D0430"/>
    <w:rsid w:val="002F7512"/>
    <w:rsid w:val="003372F4"/>
    <w:rsid w:val="00346C9D"/>
    <w:rsid w:val="00393627"/>
    <w:rsid w:val="003B14D2"/>
    <w:rsid w:val="0047087D"/>
    <w:rsid w:val="00492749"/>
    <w:rsid w:val="0049290B"/>
    <w:rsid w:val="00497F07"/>
    <w:rsid w:val="004C15BA"/>
    <w:rsid w:val="004C67FC"/>
    <w:rsid w:val="004E176E"/>
    <w:rsid w:val="00513D55"/>
    <w:rsid w:val="0051502A"/>
    <w:rsid w:val="00527048"/>
    <w:rsid w:val="00563AFB"/>
    <w:rsid w:val="00565A88"/>
    <w:rsid w:val="0058365C"/>
    <w:rsid w:val="0059486B"/>
    <w:rsid w:val="00596947"/>
    <w:rsid w:val="005E5825"/>
    <w:rsid w:val="005E5F41"/>
    <w:rsid w:val="00625A24"/>
    <w:rsid w:val="00631DD7"/>
    <w:rsid w:val="006B02E1"/>
    <w:rsid w:val="006D7F15"/>
    <w:rsid w:val="007808D7"/>
    <w:rsid w:val="007E3A28"/>
    <w:rsid w:val="00810D3F"/>
    <w:rsid w:val="00812CD0"/>
    <w:rsid w:val="0085327D"/>
    <w:rsid w:val="008B3210"/>
    <w:rsid w:val="008B33CD"/>
    <w:rsid w:val="008B78CF"/>
    <w:rsid w:val="008F5F31"/>
    <w:rsid w:val="00AC6E50"/>
    <w:rsid w:val="00AD210A"/>
    <w:rsid w:val="00AF0C04"/>
    <w:rsid w:val="00AF3F9B"/>
    <w:rsid w:val="00B37188"/>
    <w:rsid w:val="00BC65E0"/>
    <w:rsid w:val="00BF4987"/>
    <w:rsid w:val="00C75096"/>
    <w:rsid w:val="00CA73F8"/>
    <w:rsid w:val="00CE0103"/>
    <w:rsid w:val="00D25112"/>
    <w:rsid w:val="00D5278C"/>
    <w:rsid w:val="00D621B8"/>
    <w:rsid w:val="00DA7915"/>
    <w:rsid w:val="00DC2981"/>
    <w:rsid w:val="00DF2841"/>
    <w:rsid w:val="00E302A1"/>
    <w:rsid w:val="00E3478F"/>
    <w:rsid w:val="00E41F43"/>
    <w:rsid w:val="00EA745E"/>
    <w:rsid w:val="00EC375C"/>
    <w:rsid w:val="00EE551A"/>
    <w:rsid w:val="00F21C0B"/>
    <w:rsid w:val="00F25749"/>
    <w:rsid w:val="00F72C84"/>
    <w:rsid w:val="42B71273"/>
    <w:rsid w:val="44B23A0A"/>
    <w:rsid w:val="44EE45ED"/>
    <w:rsid w:val="7AA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autoRedefine/>
    <w:semiHidden/>
    <w:qFormat/>
    <w:uiPriority w:val="99"/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DB6F-965C-48D0-A8B9-B4DF45F30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170</Words>
  <Characters>972</Characters>
  <Lines>8</Lines>
  <Paragraphs>2</Paragraphs>
  <TotalTime>1</TotalTime>
  <ScaleCrop>false</ScaleCrop>
  <LinksUpToDate>false</LinksUpToDate>
  <CharactersWithSpaces>1140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2023-11-30T00:51:00Z</dcterms:created>
  <dc:creator>Microsoft</dc:creator>
  <cp:lastModifiedBy>天天向上</cp:lastModifiedBy>
  <cp:lastPrinted>2023-11-29T01:46:00Z</cp:lastPrinted>
  <dcterms:modified xsi:type="dcterms:W3CDTF">2024-01-24T16:04:30Z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946B1C63B3974C3F9217A96747042A22_12</vt:lpwstr>
  </property>
</Properties>
</file>