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C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关于建设桃溪镇应急避难场所的建议</w:t>
      </w:r>
    </w:p>
    <w:p w14:paraId="7F96DB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第3号</w:t>
      </w:r>
    </w:p>
    <w:p w14:paraId="2E33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6C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第四代表团：李结文等10名代表</w:t>
      </w:r>
      <w:bookmarkStart w:id="0" w:name="_GoBack"/>
      <w:bookmarkEnd w:id="0"/>
    </w:p>
    <w:p w14:paraId="743B6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桃溪镇境内流经丰乐河15.5公里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、朱槽沟河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13.6公里。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镇石河村、孔圩村、红光村等部分村庄地势相对低洼，属易旱易涝区。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2016年、2020年汛期遭遇较为严重洪涝灾害。据统计，为保障人民群众生命财产安全，共紧急转移安置群众8100余人，房屋倒塌173间。其中，集中安置场所为镇政府、镇龙舒小学、三沟小学、桃溪中学，但场所受限，安置条件难以满足受灾群众数量和生活需求。</w:t>
      </w:r>
    </w:p>
    <w:p w14:paraId="652B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1.2023年7月31日，应急管理部、国家发展改革委等12部委联合印发《关于加强应急避难场所建设的指导意见》（〔2023〕76号）要求科学规划、多元共建城乡应急避难场所，实现平时、急（疫/战）时功能统筹兼顾、用途及时转换。在2025年底前，初步形成省、市、县、乡镇、村五级应急避难场所布局体系，乡村应急避难场所覆盖范围进一步扩大，综合防灾减灾功能进一步夯实。</w:t>
      </w:r>
    </w:p>
    <w:p w14:paraId="4A89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《安徽省应急避难场所管理办法》已经2024年12月23日省人民政府第58次常务会议审议通过（安徽省人民政府令第325号）。《办法》指出，应急避难场所是为了应对地震、台风、洪涝、地质灾害等自然灾害及其他突发事件，按照规划和相关标准建设，用于应急避难人员应急避险、疏散和临时安置，具有基本生活服务保障功能的安全场所。</w:t>
      </w:r>
    </w:p>
    <w:p w14:paraId="745D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为此建议：</w:t>
      </w:r>
    </w:p>
    <w:p w14:paraId="2643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1.在镇政府西北角新建1处桃溪镇应急避难场所，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土地要素已有保障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该地块地势较高且空旷，属镇中心地段，北面为镇中心卫生院，具备医疗救助保障能力。镇政府作为防灾指挥中心，便于灾时指挥调度。</w:t>
      </w:r>
    </w:p>
    <w:p w14:paraId="5A97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2.县级统筹考虑，构建以G206国道为一级疏散通道、我镇乡道为二级疏散通道的分级疏散救援通道体系，依法依规完善应急避难场所配套设施和标志，保障灾时群众安全转移和应急物资运输。</w:t>
      </w:r>
    </w:p>
    <w:p w14:paraId="6366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3.将桃溪镇应急避难场所建议列为“十五五”规划之内，适时启动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0AE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5E5D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C4BE4"/>
    <w:rsid w:val="042264AB"/>
    <w:rsid w:val="08504A1F"/>
    <w:rsid w:val="0DD6470C"/>
    <w:rsid w:val="11433768"/>
    <w:rsid w:val="13494B18"/>
    <w:rsid w:val="14BF4563"/>
    <w:rsid w:val="153004EB"/>
    <w:rsid w:val="16C45CA1"/>
    <w:rsid w:val="18B530B2"/>
    <w:rsid w:val="19155BD9"/>
    <w:rsid w:val="19C611B1"/>
    <w:rsid w:val="1E6234E9"/>
    <w:rsid w:val="1F880087"/>
    <w:rsid w:val="20112289"/>
    <w:rsid w:val="261E020C"/>
    <w:rsid w:val="279273E9"/>
    <w:rsid w:val="282015B2"/>
    <w:rsid w:val="2A272845"/>
    <w:rsid w:val="2AA761CC"/>
    <w:rsid w:val="2B294E5B"/>
    <w:rsid w:val="2DB9443D"/>
    <w:rsid w:val="2FE04BDD"/>
    <w:rsid w:val="310A276C"/>
    <w:rsid w:val="31A10310"/>
    <w:rsid w:val="32431D18"/>
    <w:rsid w:val="33415B8B"/>
    <w:rsid w:val="383E2419"/>
    <w:rsid w:val="3A174BD9"/>
    <w:rsid w:val="41EC4BE4"/>
    <w:rsid w:val="43482915"/>
    <w:rsid w:val="44B2429E"/>
    <w:rsid w:val="45AD4554"/>
    <w:rsid w:val="483E5F65"/>
    <w:rsid w:val="484A762B"/>
    <w:rsid w:val="49A914A3"/>
    <w:rsid w:val="4D887E33"/>
    <w:rsid w:val="4F5440CA"/>
    <w:rsid w:val="523E560F"/>
    <w:rsid w:val="54197D97"/>
    <w:rsid w:val="5934151A"/>
    <w:rsid w:val="59E206B9"/>
    <w:rsid w:val="5A6101E5"/>
    <w:rsid w:val="5AEF3BEC"/>
    <w:rsid w:val="5B2C6208"/>
    <w:rsid w:val="5B7454CA"/>
    <w:rsid w:val="5BB52C60"/>
    <w:rsid w:val="5C934049"/>
    <w:rsid w:val="5E1D0277"/>
    <w:rsid w:val="5FB76C95"/>
    <w:rsid w:val="620D46B6"/>
    <w:rsid w:val="6A10568B"/>
    <w:rsid w:val="6B663E45"/>
    <w:rsid w:val="6D033478"/>
    <w:rsid w:val="6DFB0400"/>
    <w:rsid w:val="6E236F01"/>
    <w:rsid w:val="6FA4508B"/>
    <w:rsid w:val="70DF5DB7"/>
    <w:rsid w:val="71526321"/>
    <w:rsid w:val="72E91522"/>
    <w:rsid w:val="73A42C05"/>
    <w:rsid w:val="740022CC"/>
    <w:rsid w:val="7646734C"/>
    <w:rsid w:val="7EEF7017"/>
    <w:rsid w:val="7F2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f96179e9-c38c-45ba-b991-c05afe00d2c9</errorID>
      <errorWord xmlns="http://schemas.wps.cn/vas-ai-hub/contract-review">国家应急管理部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应急管理部</item>
      </candidateList>
      <explain xmlns="http://schemas.wps.cn/vas-ai-hub/contract-review"/>
      <paraID xmlns="http://schemas.wps.cn/vas-ai-hub/contract-review">652B51C3</paraID>
      <start xmlns="http://schemas.wps.cn/vas-ai-hub/contract-review">13</start>
      <end xmlns="http://schemas.wps.cn/vas-ai-hub/contract-review">25</end>
      <status xmlns="http://schemas.wps.cn/vas-ai-hub/contract-review">modified</status>
      <modifiedWord xmlns="http://schemas.wps.cn/vas-ai-hub/contract-review">应急管理部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e68225bd-071e-439b-ab29-7cbe78ec5df1</errorID>
      <errorWord xmlns="http://schemas.wps.cn/vas-ai-hub/contract-review">及时转换、用途统筹兼顾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统筹兼顾、用途及时转换</item>
      </candidateList>
      <explain xmlns="http://schemas.wps.cn/vas-ai-hub/contract-review">句子可能没有遵循时空、逻辑顺序，或者介词、关联词等位置不当。</explain>
      <paraID xmlns="http://schemas.wps.cn/vas-ai-hub/contract-review">652B51C3</paraID>
      <start xmlns="http://schemas.wps.cn/vas-ai-hub/contract-review">106</start>
      <end xmlns="http://schemas.wps.cn/vas-ai-hub/contract-review">128</end>
      <status xmlns="http://schemas.wps.cn/vas-ai-hub/contract-review">modified</status>
      <modifiedWord xmlns="http://schemas.wps.cn/vas-ai-hub/contract-review">统筹兼顾、用途及时转换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5e45491d-0190-461f-b409-6c295570e53f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4A899687</paraID>
      <start xmlns="http://schemas.wps.cn/vas-ai-hub/contract-review">62</start>
      <end xmlns="http://schemas.wps.cn/vas-ai-hub/contract-review">63</end>
      <status xmlns="http://schemas.wps.cn/vas-ai-hub/contract-review">modified</status>
      <modifiedWord xmlns="http://schemas.wps.cn/vas-ai-hub/contract-review">。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69e5f52d-dd50-47ce-a4ee-cb9fa7764014</errorID>
      <errorWord xmlns="http://schemas.wps.cn/vas-ai-hub/contract-review">为了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应急避难场所是为了</item>
      </candidateList>
      <explain xmlns="http://schemas.wps.cn/vas-ai-hub/contract-review"/>
      <paraID xmlns="http://schemas.wps.cn/vas-ai-hub/contract-review">4A899687</paraID>
      <start xmlns="http://schemas.wps.cn/vas-ai-hub/contract-review">70</start>
      <end xmlns="http://schemas.wps.cn/vas-ai-hub/contract-review">79</end>
      <status xmlns="http://schemas.wps.cn/vas-ai-hub/contract-review">modified</status>
      <modifiedWord xmlns="http://schemas.wps.cn/vas-ai-hub/contract-review">应急避难场所是为了</modifiedWord>
      <trackRevisions xmlns="http://schemas.wps.cn/vas-ai-hub/contract-review">true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7d9538e-5a5d-4556-ac9f-f7d44026d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765</Characters>
  <Lines>0</Lines>
  <Paragraphs>0</Paragraphs>
  <TotalTime>0</TotalTime>
  <ScaleCrop>false</ScaleCrop>
  <LinksUpToDate>false</LinksUpToDate>
  <CharactersWithSpaces>765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2025-11-19T11:08:00Z</dcterms:created>
  <dc:creator>风吹麦浪</dc:creator>
  <cp:lastModifiedBy>琪宝妈</cp:lastModifiedBy>
  <dcterms:modified xsi:type="dcterms:W3CDTF">2026-01-28T07:33:21Z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F72C523AB5644CEAA0BE90FC8DB85457_11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