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44C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bookmarkStart w:id="0" w:name="_GoBack"/>
      <w:bookmarkEnd w:id="0"/>
      <w:r>
        <w:rPr>
          <w:rFonts w:hint="eastAsia" w:ascii="方正小标宋简体" w:hAnsi="方正小标宋简体" w:eastAsia="方正小标宋简体" w:cs="方正小标宋简体"/>
          <w:b w:val="0"/>
          <w:bCs w:val="0"/>
          <w:kern w:val="2"/>
          <w:sz w:val="44"/>
          <w:szCs w:val="44"/>
          <w:lang w:val="en-US" w:eastAsia="zh-CN" w:bidi="ar-SA"/>
        </w:rPr>
        <w:t>关于完善公办敬老院适老设施</w:t>
      </w:r>
    </w:p>
    <w:p w14:paraId="79A7B8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解决老人“如厕难、洗浴难”的建议</w:t>
      </w:r>
    </w:p>
    <w:p w14:paraId="1FF69024">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第4号</w:t>
      </w:r>
    </w:p>
    <w:p w14:paraId="0A91C9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sz w:val="32"/>
          <w:szCs w:val="32"/>
          <w:lang w:val="en-US" w:eastAsia="zh-CN"/>
        </w:rPr>
      </w:pPr>
    </w:p>
    <w:p w14:paraId="5C3496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sz w:val="32"/>
          <w:szCs w:val="32"/>
          <w:lang w:val="en-US" w:eastAsia="zh-CN"/>
        </w:rPr>
      </w:pPr>
      <w:r>
        <w:rPr>
          <w:rFonts w:hint="eastAsia" w:ascii="黑体" w:hAnsi="黑体" w:eastAsia="黑体" w:cs="黑体"/>
          <w:b w:val="0"/>
          <w:bCs w:val="0"/>
          <w:sz w:val="32"/>
          <w:szCs w:val="32"/>
          <w:lang w:val="en-US" w:eastAsia="zh-CN"/>
        </w:rPr>
        <w:t>第一代表团：</w:t>
      </w:r>
      <w:r>
        <w:rPr>
          <w:rFonts w:hint="eastAsia" w:ascii="黑体" w:hAnsi="黑体" w:eastAsia="黑体" w:cs="黑体"/>
          <w:b w:val="0"/>
          <w:bCs w:val="0"/>
          <w:sz w:val="32"/>
          <w:szCs w:val="32"/>
          <w:lang w:val="en-US" w:eastAsia="zh-CN"/>
        </w:rPr>
        <w:t>王德云等10名代表</w:t>
      </w:r>
    </w:p>
    <w:p w14:paraId="5CF8C8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养老是事关千家万户的民生大事，特困老人的生活质量与安全保障，更直接体现社会温度与治理精度。近年来，国家、省、市先后出台相关政策，明确要求强化敬老院适老设施配置，保障特困群体基本生活安全。我县部分建成年代较早的公办敬老院，因硬件长期未更新、适老功能缺失，已难以满足老人基本需求，失能、半失能老人“如厕难、洗浴难”问题尤为突出，成为亟待补齐的民生短板。</w:t>
      </w:r>
    </w:p>
    <w:p w14:paraId="288491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千人桥镇第一敬老院为例。千人桥镇第一敬老院2009年建成，现有入住老人31名，其中失能老人2名、半失能老人9名，两类特殊老人合计占比超35%。该院投用16年来，硬件设施尚未开展系统性适老化升级。问题集中体现在以下两个方面。</w:t>
      </w:r>
    </w:p>
    <w:p w14:paraId="1588D7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一是“如厕难”，安全与尊严双缺失。</w:t>
      </w:r>
      <w:r>
        <w:rPr>
          <w:rFonts w:hint="eastAsia" w:ascii="仿宋_GB2312" w:hAnsi="仿宋_GB2312" w:eastAsia="仿宋_GB2312" w:cs="仿宋_GB2312"/>
          <w:sz w:val="32"/>
          <w:szCs w:val="32"/>
          <w:lang w:val="en-US" w:eastAsia="zh-CN"/>
        </w:rPr>
        <w:t>全院所有居室均无独立卫生间，11名失能、半失能老人每日需在工作人员搀扶下，往返公共蹲厕3-4次。对行动受限的老人而言，蹲起动作本就艰难，加之公共卫生间地面易湿滑，仅今年就已发生2起老人轻微摔伤事件。尤为突出的是，公共蹲厕缺乏隐私保护，对老人而言不仅是“生活不便”，更是对基本尊严的损害。</w:t>
      </w:r>
    </w:p>
    <w:p w14:paraId="35BE88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二是“洗浴难”，安全与健康难兼顾。</w:t>
      </w:r>
      <w:r>
        <w:rPr>
          <w:rFonts w:hint="eastAsia" w:ascii="仿宋_GB2312" w:hAnsi="仿宋_GB2312" w:eastAsia="仿宋_GB2312" w:cs="仿宋_GB2312"/>
          <w:sz w:val="32"/>
          <w:szCs w:val="32"/>
          <w:lang w:val="en-US" w:eastAsia="zh-CN"/>
        </w:rPr>
        <w:t>院内原有集中淋浴设施因管道老化、无恒温装置早已停用，淋浴间未配备防滑地面、助浴扶手、淋浴凳等基础适老设备。失能老人洗浴需2-3名工作人员全程帮助，过程中易因肢体碰撞引发不适；半失能老人想独自洗浴，又面临水温忽冷忽热、地面湿滑的风险。在多重顾虑下，不少老人只能每周洗浴1次，既影响个人卫生健康，也加重心理负担。</w:t>
      </w:r>
    </w:p>
    <w:p w14:paraId="5F9E5B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上述问题并非个例，而是我县多所老旧公办敬老院存在的共性短板。</w:t>
      </w:r>
      <w:r>
        <w:rPr>
          <w:rFonts w:hint="eastAsia" w:ascii="仿宋_GB2312" w:hAnsi="仿宋_GB2312" w:eastAsia="仿宋_GB2312" w:cs="仿宋_GB2312"/>
          <w:b w:val="0"/>
          <w:bCs w:val="0"/>
          <w:sz w:val="32"/>
          <w:szCs w:val="32"/>
          <w:lang w:val="en-US" w:eastAsia="zh-CN"/>
        </w:rPr>
        <w:t>为切实解决</w:t>
      </w:r>
      <w:r>
        <w:rPr>
          <w:rFonts w:hint="eastAsia" w:ascii="仿宋_GB2312" w:hAnsi="仿宋_GB2312" w:eastAsia="仿宋_GB2312" w:cs="仿宋_GB2312"/>
          <w:sz w:val="32"/>
          <w:szCs w:val="32"/>
          <w:lang w:val="en-US" w:eastAsia="zh-CN"/>
        </w:rPr>
        <w:t>这些民生痛点，建议县有关职能部门在全县选择一至两家公办敬老院进行适老设施改造，按照“试点先行、积累经验，以点带面、分步实施”工作思路，彻底解决公办敬老院老人“如厕难、洗浴难”问题。</w:t>
      </w:r>
    </w:p>
    <w:p w14:paraId="69A3AB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1.建设独立无障碍卫生间</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重点聚焦失能、半失能老人需求，为其居室加装或改造独立无障碍卫生间。配置适配不同体重老人的带升降功能坐便器，如厕区、洗手区各装2处可调节高度安全扶手，紧急呼叫器直接连接护理站，真正实现老人不出房间即可安全如厕。</w:t>
      </w:r>
    </w:p>
    <w:p w14:paraId="57A59F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2.建设标准化中心助浴间。</w:t>
      </w:r>
      <w:r>
        <w:rPr>
          <w:rFonts w:hint="eastAsia" w:ascii="仿宋_GB2312" w:hAnsi="仿宋_GB2312" w:eastAsia="仿宋_GB2312" w:cs="仿宋_GB2312"/>
          <w:sz w:val="32"/>
          <w:szCs w:val="32"/>
          <w:lang w:val="en-US" w:eastAsia="zh-CN"/>
        </w:rPr>
        <w:t>按“安全、舒适、便捷”原则，规划1处专用助浴间。水温稳定在38—40℃，配备防烫伤保护阀，地面铺设防滑垫，淋浴区加装可折叠淋浴凳与L型助浴扶手；冬季配备浴霸、防风帘，确保室温不低于20℃。同时设置紧急呼叫按钮与应急照明，配备可移动浴盆、洗浴专用轮椅、防滑拖鞋等洗浴用品。</w:t>
      </w:r>
    </w:p>
    <w:p w14:paraId="3648F2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bCs/>
          <w:sz w:val="32"/>
          <w:szCs w:val="32"/>
          <w:lang w:val="en-US" w:eastAsia="zh-CN"/>
        </w:rPr>
        <w:t>3.配置防滑防摔安全设施。</w:t>
      </w:r>
      <w:r>
        <w:rPr>
          <w:rFonts w:hint="eastAsia" w:ascii="仿宋_GB2312" w:hAnsi="仿宋_GB2312" w:eastAsia="仿宋_GB2312" w:cs="仿宋_GB2312"/>
          <w:sz w:val="32"/>
          <w:szCs w:val="32"/>
          <w:lang w:val="en-US" w:eastAsia="zh-CN"/>
        </w:rPr>
        <w:t>对居室、走廊、楼梯间等区域，同步开展地面防滑处理（如铺设防滑地砖或防滑地垫）、加装安全扶手（走廊每1.5米1处、床头两侧各1处）、安装感应夜灯（或更换夜光开关）、布设警示标牌（或安装语音提示装置）等工作，降低老人意外受伤概率。</w:t>
      </w:r>
    </w:p>
    <w:p w14:paraId="335031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华文楷体" w:hAnsi="华文楷体" w:eastAsia="华文楷体" w:cs="华文楷体"/>
          <w:sz w:val="32"/>
          <w:szCs w:val="32"/>
          <w:lang w:val="en-US" w:eastAsia="zh-CN"/>
        </w:rPr>
      </w:pPr>
      <w:r>
        <w:rPr>
          <w:rFonts w:hint="eastAsia" w:ascii="楷体_GB2312" w:hAnsi="楷体_GB2312" w:eastAsia="楷体_GB2312" w:cs="楷体_GB2312"/>
          <w:b/>
          <w:bCs/>
          <w:sz w:val="32"/>
          <w:szCs w:val="32"/>
          <w:lang w:val="en-US" w:eastAsia="zh-CN"/>
        </w:rPr>
        <w:t>4.有序推进适老设施改造。</w:t>
      </w:r>
      <w:r>
        <w:rPr>
          <w:rFonts w:hint="eastAsia" w:ascii="仿宋_GB2312" w:hAnsi="仿宋_GB2312" w:eastAsia="仿宋_GB2312" w:cs="仿宋_GB2312"/>
          <w:sz w:val="32"/>
          <w:szCs w:val="32"/>
          <w:lang w:val="en-US" w:eastAsia="zh-CN"/>
        </w:rPr>
        <w:t>待试点公办敬老院改造完成并运行数月、验证设施实用性与安全性后，总结出可复制的改造标准（包括无障碍设施配置规范、改造预算参考、施工周期、后期运维方案等），并形成《全县敬老院适老化改造指导手册》，分步对全县公办敬老院进行适老设施改造，让所有在院老人共享优质养老服务。</w:t>
      </w:r>
    </w:p>
    <w:sectPr>
      <w:pgSz w:w="11906" w:h="16838"/>
      <w:pgMar w:top="1984"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E5205"/>
    <w:rsid w:val="0A415285"/>
    <w:rsid w:val="0C10489F"/>
    <w:rsid w:val="0FF567C4"/>
    <w:rsid w:val="10B93334"/>
    <w:rsid w:val="10BE5205"/>
    <w:rsid w:val="1B562D46"/>
    <w:rsid w:val="220D3C83"/>
    <w:rsid w:val="2C37112D"/>
    <w:rsid w:val="2D2D279F"/>
    <w:rsid w:val="2F8105C4"/>
    <w:rsid w:val="31152915"/>
    <w:rsid w:val="3B885272"/>
    <w:rsid w:val="3DB35286"/>
    <w:rsid w:val="47274791"/>
    <w:rsid w:val="4C8B2BA7"/>
    <w:rsid w:val="4DDA060D"/>
    <w:rsid w:val="56912C14"/>
    <w:rsid w:val="569D116C"/>
    <w:rsid w:val="63F91AF8"/>
    <w:rsid w:val="6E4275E4"/>
    <w:rsid w:val="7A454EDD"/>
    <w:rsid w:val="7F6B4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1299</Words>
  <Characters>1321</Characters>
  <Lines>0</Lines>
  <Paragraphs>0</Paragraphs>
  <TotalTime>0</TotalTime>
  <ScaleCrop>false</ScaleCrop>
  <LinksUpToDate>false</LinksUpToDate>
  <CharactersWithSpaces>1321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2025-12-02T06:35:00Z</dcterms:created>
  <dc:creator>王德云</dc:creator>
  <cp:lastModifiedBy>琪宝妈</cp:lastModifiedBy>
  <cp:lastPrinted>2025-12-02T06:48:00Z</cp:lastPrinted>
  <dcterms:modified xsi:type="dcterms:W3CDTF">2026-01-28T07:33:59Z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332AB4F3E6C043E8A6C401FE23BFD6BF_13</vt:lpwstr>
  </property>
  <property fmtid="{D5CDD505-2E9C-101B-9397-08002B2CF9AE}" pid="4" name="KSOTemplateDocerSaveRecord">
    <vt:lpwstr>eyJoZGlkIjoiOWIzODgwNGQ0ZGE5MjFjN2Y1ODc2ZGZmOTkwOWVjZmIiLCJ1c2VySWQiOiI0MzIyNjEzNTgifQ==</vt:lpwstr>
  </property>
</Properties>
</file>