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890EB">
      <w:pPr>
        <w:spacing w:line="64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关于对沙岗支渠治理工程提供资金支持的</w:t>
      </w:r>
    </w:p>
    <w:p w14:paraId="7C508E9A">
      <w:pPr>
        <w:spacing w:line="64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第18号</w:t>
      </w:r>
    </w:p>
    <w:p w14:paraId="2D53E9CF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514776">
      <w:pPr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第二代表团：贾月超等8名代表</w:t>
      </w:r>
      <w:bookmarkStart w:id="0" w:name="_GoBack"/>
      <w:bookmarkEnd w:id="0"/>
    </w:p>
    <w:p w14:paraId="37705F2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水利基础设施建设，是保障社会经济发展和人民生产生活安全的重要措施，是拉动地方经济增长的主要途径。加大对乡水利基础设施建设扶持力度，促进当地经济社会及农业发展。棠树乡沙岗支渠治理工程建设完成后将对规划区内的社会效益、经济效益和环境效益十分显著，但目前工程资金缺口大，工程进展受阻。</w:t>
      </w:r>
    </w:p>
    <w:p w14:paraId="6D2D436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沙岗支渠起点在棠树乡洪院村刘兴庄村民组，终点刘院村桅杆村民组，进水口在杭北干渠右岸，全长约6公里，主要灌溉刘院村、洪院村，灌溉面积4500亩，受益人口近300人。治理工程建设完成后将对规划区内的社会效益、经济效益和环境效益十分显著，主要体现在以下两个方面。</w:t>
      </w:r>
    </w:p>
    <w:p w14:paraId="79068845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一、工程实施后，改善灌溉面积0.45万亩。极大地完善项目区农田引水灌溉能力，节约生产成本，农民粮食增收，改善生活用水等。</w:t>
      </w:r>
    </w:p>
    <w:p w14:paraId="799869A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通过渠道改造、桥闸配套、水源工程建设，大大加强农业生产基础条件和农业生态环境，减小了农民耕种的风险，在很大程度提高了农民耕作积极性，改善了土壤结构，提高水资源利用效率，增加了自然的和谐，改善了自然环境，提高农民的经济收入，减少了社会矛盾。同时可以有效缓解旱情危害人民群众健康等问题，环境效益显著，对实现农村现代化和农业现代化起着十分重要的作用。</w:t>
      </w:r>
    </w:p>
    <w:p w14:paraId="124BCFA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为此建议：落实项目对沙岗支渠治理工程提供资金支持。沙岗支渠长6千米清淤硬化、配套桥闸涵、渠道护坡，项目需资金约400万元。</w:t>
      </w:r>
    </w:p>
    <w:p w14:paraId="7E6A0D2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B3423DC"/>
    <w:rsid w:val="00181149"/>
    <w:rsid w:val="004F1F12"/>
    <w:rsid w:val="00520A17"/>
    <w:rsid w:val="005776D3"/>
    <w:rsid w:val="009B18E6"/>
    <w:rsid w:val="009C4B6D"/>
    <w:rsid w:val="00CE2C09"/>
    <w:rsid w:val="00D4404D"/>
    <w:rsid w:val="0848526B"/>
    <w:rsid w:val="0EE56835"/>
    <w:rsid w:val="29564161"/>
    <w:rsid w:val="2B3423DC"/>
    <w:rsid w:val="335B5FB4"/>
    <w:rsid w:val="34F3639D"/>
    <w:rsid w:val="35354A3F"/>
    <w:rsid w:val="4060169E"/>
    <w:rsid w:val="58B05027"/>
    <w:rsid w:val="5AE900E2"/>
    <w:rsid w:val="5E6A5135"/>
    <w:rsid w:val="5F501AED"/>
    <w:rsid w:val="69D75C61"/>
    <w:rsid w:val="6EC861B1"/>
    <w:rsid w:val="75EB2C19"/>
    <w:rsid w:val="78FF0DA4"/>
    <w:rsid w:val="7B450148"/>
    <w:rsid w:val="7ED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home-page-prev"/>
    <w:basedOn w:val="6"/>
    <w:uiPriority w:val="0"/>
  </w:style>
  <w:style w:type="character" w:customStyle="1" w:styleId="10">
    <w:name w:val="home-page-next"/>
    <w:basedOn w:val="6"/>
    <w:qFormat/>
    <w:uiPriority w:val="0"/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586</Words>
  <Characters>596</Characters>
  <Lines>4</Lines>
  <Paragraphs>1</Paragraphs>
  <TotalTime>0</TotalTime>
  <ScaleCrop>false</ScaleCrop>
  <LinksUpToDate>false</LinksUpToDate>
  <CharactersWithSpaces>596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2025-12-12T03:23:00Z</dcterms:created>
  <dc:creator>WPS_1607949405</dc:creator>
  <cp:lastModifiedBy>琪宝妈</cp:lastModifiedBy>
  <cp:lastPrinted>2026-01-13T09:04:00Z</cp:lastPrinted>
  <dcterms:modified xsi:type="dcterms:W3CDTF">2026-01-28T07:38:08Z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06C59F68D8E346E98EBF79EB719B36FC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