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C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关于请求加大库扶项目资金支持的建议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第17号</w:t>
      </w:r>
    </w:p>
    <w:p w14:paraId="114FC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</w:p>
    <w:p w14:paraId="2929C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第四代表团：汪才俊等3名代表</w:t>
      </w:r>
      <w:bookmarkStart w:id="0" w:name="_GoBack"/>
      <w:bookmarkEnd w:id="0"/>
    </w:p>
    <w:p w14:paraId="4F1E1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桃溪镇作为舒城县“北大门”和连接县城与省会的“桥头堡”，既是地势平缓的移民安置重点区域，更是全县重大项目建设的核心承载地。近年来，该镇全力服务保障和襄高速、陕电入皖、甘电入浙、朱槽沟河防洪治理等多项重点工程建设，各类项目均涉及移民拆迁安置工作，对基础设施配套的需求极为迫切。</w:t>
      </w:r>
    </w:p>
    <w:p w14:paraId="7BEE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桃溪镇虽在农村道路、污水管网等基础设施建设上取得一定成效，但随着重点工程推进和移民安置规模扩大，短板问题日益凸显：移民集中区域的道路通行、雨污分流、灌溉配套等设施亟待升级，和襄高速、陕电入皖、甘电入浙安置点雨污分流管网建设等刚需项目仍需大量资金投入；同时，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溪镇作为农业大镇，产业发展和民生改善对完善基础设施的依赖度高，而乡镇自身财力有限，难以独立承担大额配套建设成本。</w:t>
      </w:r>
    </w:p>
    <w:p w14:paraId="58E95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加大县级库扶资金向桃溪镇支持力度，聚焦重点工程配套基础设施建设，将实现“民生改善、项目提速、区域发展”三重效益，具体如下：</w:t>
      </w:r>
    </w:p>
    <w:p w14:paraId="2D830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 民生保障效益：通过支持移民安置点道路硬化、雨污分流、饮用水升级等项目，可直接改善全镇1200余名移民的出行条件、居住环境和生产用水保障，解决“出行难、排水难、灌溉难”等痛点，提升群众生活满意度和幸福感，切实保障移民合法权益。</w:t>
      </w:r>
    </w:p>
    <w:p w14:paraId="40591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 重点工程推进效益：资金倾斜可快速补齐和襄高速、陕电入皖等项目的安置区配套短板，避免因基础设施滞后导致的项目拆迁安置延误，预计能缩短重点工程征地拆迁周期2-3个月，保障项目按计划推进，为全县重大项目建设“提速增效”提供关键支撑。</w:t>
      </w:r>
    </w:p>
    <w:p w14:paraId="463B4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 区域发展带动效益：桃溪镇地势平缓、农业基础扎实，完善的基础设施可推动移民集中区与重点工程沿线的产业联动——既为全镇优质粮油、特色种植等农业产业提供灌溉、运输保障，也能依托和襄高速交通优势吸引农产品加工等项目落地，带动移民户增收，同时助力桃溪镇打造“舒城北部交通枢纽+农业产业强镇”，为全县乡村振兴提供示范样板。</w:t>
      </w:r>
    </w:p>
    <w:p w14:paraId="6521F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建议:</w:t>
      </w:r>
    </w:p>
    <w:p w14:paraId="396B4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加大库扶资金向我镇支持力度，重点支持我镇移民安置点道路硬化、雨污分流管网、灌溉渠道改造、饮用水设施升级等基础设施项目，确保与和襄高速、陕电入皖等重点工程建设同步配套、无缝衔接。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F1CD404-5BCC-4B58-A6E8-3BCF2C950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6764A7-77E1-47CA-8DF5-E732E76689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72A38B-5552-4830-8789-51E2F6A8A5B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8325A6A-55BE-46A0-8A41-153F8A0ED1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C5A5ABA-1D24-484F-B7C3-642F788FC4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C4BE4"/>
    <w:rsid w:val="003436F5"/>
    <w:rsid w:val="01D54D23"/>
    <w:rsid w:val="03CA6453"/>
    <w:rsid w:val="042264AB"/>
    <w:rsid w:val="042E253E"/>
    <w:rsid w:val="068154EF"/>
    <w:rsid w:val="08393BA7"/>
    <w:rsid w:val="09A17C56"/>
    <w:rsid w:val="0D18022F"/>
    <w:rsid w:val="0F9937FD"/>
    <w:rsid w:val="11433768"/>
    <w:rsid w:val="14972381"/>
    <w:rsid w:val="16C45CA1"/>
    <w:rsid w:val="178156C7"/>
    <w:rsid w:val="19C611B1"/>
    <w:rsid w:val="1D1A3B4F"/>
    <w:rsid w:val="1DAD0CA0"/>
    <w:rsid w:val="1FC87893"/>
    <w:rsid w:val="20112289"/>
    <w:rsid w:val="26D87F71"/>
    <w:rsid w:val="27D112AE"/>
    <w:rsid w:val="282015B2"/>
    <w:rsid w:val="294A0C75"/>
    <w:rsid w:val="2AA761CC"/>
    <w:rsid w:val="2B294E5B"/>
    <w:rsid w:val="2EFE6E2D"/>
    <w:rsid w:val="30B005FB"/>
    <w:rsid w:val="32431D18"/>
    <w:rsid w:val="33EA7980"/>
    <w:rsid w:val="354D466A"/>
    <w:rsid w:val="37F43043"/>
    <w:rsid w:val="38BB7B3D"/>
    <w:rsid w:val="39396CB4"/>
    <w:rsid w:val="3AE0273F"/>
    <w:rsid w:val="3B7B35B3"/>
    <w:rsid w:val="40752AFC"/>
    <w:rsid w:val="41AE46E3"/>
    <w:rsid w:val="41EC4BE4"/>
    <w:rsid w:val="440D4251"/>
    <w:rsid w:val="45615A34"/>
    <w:rsid w:val="4682076B"/>
    <w:rsid w:val="476C61D1"/>
    <w:rsid w:val="47FB24CA"/>
    <w:rsid w:val="483E5F65"/>
    <w:rsid w:val="484A762B"/>
    <w:rsid w:val="4D5A74CD"/>
    <w:rsid w:val="523E560F"/>
    <w:rsid w:val="573A62BB"/>
    <w:rsid w:val="583446B4"/>
    <w:rsid w:val="59A10231"/>
    <w:rsid w:val="5A6101E5"/>
    <w:rsid w:val="5B7454CA"/>
    <w:rsid w:val="5B8564DE"/>
    <w:rsid w:val="5B9462A0"/>
    <w:rsid w:val="5D752A45"/>
    <w:rsid w:val="5F821AA7"/>
    <w:rsid w:val="63A561CA"/>
    <w:rsid w:val="659128F5"/>
    <w:rsid w:val="666875D3"/>
    <w:rsid w:val="67084C73"/>
    <w:rsid w:val="67F00D02"/>
    <w:rsid w:val="6BFB5EC7"/>
    <w:rsid w:val="6D122671"/>
    <w:rsid w:val="6E9A7313"/>
    <w:rsid w:val="6F8A1A3C"/>
    <w:rsid w:val="6FA4508B"/>
    <w:rsid w:val="70D97BAF"/>
    <w:rsid w:val="71535E5D"/>
    <w:rsid w:val="72135D18"/>
    <w:rsid w:val="72CA214F"/>
    <w:rsid w:val="73A42C05"/>
    <w:rsid w:val="761F0665"/>
    <w:rsid w:val="76780840"/>
    <w:rsid w:val="76832D41"/>
    <w:rsid w:val="79815C5D"/>
    <w:rsid w:val="7AF406B1"/>
    <w:rsid w:val="7DEE13E8"/>
    <w:rsid w:val="7F2257ED"/>
    <w:rsid w:val="C27FE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098b3693-7361-4a07-a172-61e80bfd7d43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2D8308EA</paraID>
      <start xmlns="http://schemas.wps.cn/vas-ai-hub/contract-review">0</start>
      <end xmlns="http://schemas.wps.cn/vas-ai-hub/contract-review">0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2171aee7-7420-4b73-b703-920db2de3b41</errorID>
      <errorWord xmlns="http://schemas.wps.cn/vas-ai-hub/contract-review">2-3个月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2～3个月</item>
      </candidateList>
      <explain xmlns="http://schemas.wps.cn/vas-ai-hub/contract-review"/>
      <paraID xmlns="http://schemas.wps.cn/vas-ai-hub/contract-review">40591C0C</paraID>
      <start xmlns="http://schemas.wps.cn/vas-ai-hub/contract-review">78</start>
      <end xmlns="http://schemas.wps.cn/vas-ai-hub/contract-review">83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f36f8e2e-f9a6-4d16-84e0-a0373368a2fc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，将</item>
      </candidateList>
      <explain xmlns="http://schemas.wps.cn/vas-ai-hub/contract-review"/>
      <paraID xmlns="http://schemas.wps.cn/vas-ai-hub/contract-review">396B4C80</paraID>
      <start xmlns="http://schemas.wps.cn/vas-ai-hub/contract-review">16</start>
      <end xmlns="http://schemas.wps.cn/vas-ai-hub/contract-review">18</end>
      <status xmlns="http://schemas.wps.cn/vas-ai-hub/contract-review">modified</status>
      <modifiedWord xmlns="http://schemas.wps.cn/vas-ai-hub/contract-review">，将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7e2ce56-8f2b-4ceb-a9bd-ad1d870c6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891</Characters>
  <Lines>0</Lines>
  <Paragraphs>0</Paragraphs>
  <TotalTime>0</TotalTime>
  <ScaleCrop>false</ScaleCrop>
  <LinksUpToDate>false</LinksUpToDate>
  <CharactersWithSpaces>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2025-11-19T11:08:00Z</dcterms:created>
  <dc:creator>风吹麦浪</dc:creator>
  <cp:lastModifiedBy>琪宝妈</cp:lastModifiedBy>
  <dcterms:modified xsi:type="dcterms:W3CDTF">2026-01-28T07:37:52Z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0360700E217A44F39F974F94F2B9A6D2_13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