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4AB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-17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-17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关于加强保护历史文化街区和传统村落的建议</w:t>
      </w:r>
    </w:p>
    <w:p w14:paraId="33BFC1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第33号</w:t>
      </w:r>
    </w:p>
    <w:p w14:paraId="514C53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3323DD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第五代表团：江灵路等10名代表</w:t>
      </w:r>
    </w:p>
    <w:p w14:paraId="10208D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hint="eastAsia" w:ascii="CESI仿宋-GB2312" w:hAnsi="CESI仿宋-GB2312" w:eastAsia="CESI仿宋-GB2312" w:cs="CESI仿宋-GB2312"/>
          <w:color w:val="auto"/>
          <w:spacing w:val="-6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历史文化名镇名村传统村落和文物建筑、历史建筑、传统风貌建筑是历史文化遗产的重要载体，是不可再生、不可替代的宝贵资源。</w:t>
      </w:r>
      <w:r>
        <w:rPr>
          <w:rFonts w:hint="eastAsia" w:ascii="CESI仿宋-GB2312" w:hAnsi="CESI仿宋-GB2312" w:eastAsia="CESI仿宋-GB2312" w:cs="CESI仿宋-GB2312"/>
          <w:color w:val="auto"/>
          <w:spacing w:val="-6"/>
          <w:sz w:val="32"/>
          <w:szCs w:val="32"/>
          <w:lang w:val="en-US" w:eastAsia="zh-CN"/>
        </w:rPr>
        <w:t>习近平总书记高度重视城乡历史文化保护传承工作，2024年10月17日在安庆桐城调研历史文化街区时强调，要加强历史文化保护，坚持创造性转化、创新性发展，在发展社会主义先进文化、弘扬革命文化、传承中华优秀传统文化上协同发力，打牢社会治理的文化根基。</w:t>
      </w:r>
    </w:p>
    <w:p w14:paraId="400ADE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pacing w:val="-6"/>
          <w:sz w:val="32"/>
          <w:szCs w:val="32"/>
          <w:lang w:val="en-US" w:eastAsia="zh-CN"/>
        </w:rPr>
        <w:t>晓天老街作为我市第一处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省级历史文化街区和中国传统村落，现有登记不可移动文物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1处（独梁厅）、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历史建筑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15处、历史街巷4条、传统建筑10处，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街区的传统格局、历史建筑等物质文化遗存以及1项省级非物质文化遗产（舒城小兰花茶制作技艺），2项市级非物质文化遗产（晓天橡栎食品制作工艺和晓天蒲扇制作技艺），是晓天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乃至我县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传统文化和技艺展示传承的重要窗口，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具有十分重要的保护价值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CA77B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1.保护修复资金压力较大。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历史文化街区和传统村落的保护修复需要大量的资金投入。但是，当前财政拨款是主要资金来源，吸引居民和社会力量参与保护的积极性、主动性不够高，社会资本注入方式不够灵活多样。截至目前，晓天老街已开工项目中仍有500多万工程款无法解决。由于房屋收储、工程资金得不到保障，社会资本对老街的改造、运营纷纷持观望态度。</w:t>
      </w:r>
    </w:p>
    <w:p w14:paraId="599557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群众参与保护意识不强。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群众对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历史街区古建筑和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传统村落的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保护认识有偏差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主体作用发挥不够，自发保护积极性不高，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认为古建筑保护是住建部门和政府的事，与己无关。晓天老街中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相当一部分古建筑空置、年久失修，建筑内环境杂乱，临时搭建、杂物堆积现象普遍，破坏历史风貌。</w:t>
      </w:r>
    </w:p>
    <w:p w14:paraId="60EFBF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3.基础配套设施亟待升级。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历史文化街区和传统村落的部分地段交通设施落后，供水、供电、排水、通信等市政基础设施较为落后，产生安全隐患，不仅影响了居民的生活质量和街区的整体功能，也影响了游客游览和体验感受。</w:t>
      </w:r>
    </w:p>
    <w:p w14:paraId="3072D9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4.乡土专业人才培育难度较大。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国家针对历史文化街区保护的专业教育和培训体系尚不完善，具备相关专业知识和技能的人才数量有限，基层人才流失较为严重。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现在的年轻农村工匠对古修缮技术培训积极性不高，熟知特色工艺修缮的工匠缺乏，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乡土建筑工匠后继无人。</w:t>
      </w:r>
    </w:p>
    <w:p w14:paraId="0532E0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依据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《历史文化名城名镇名村保护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条例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《安徽省历史文化名城名镇名村保护办法》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等要求，为更好地保护、开发和利用晓天老街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街区资源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，建议需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要进一步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完善街区保护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开发机制：</w:t>
      </w:r>
    </w:p>
    <w:p w14:paraId="20D854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设立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专门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机构。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设立晓天老街历史文化街区保护委员会，由县住建局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牵头，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晓天镇政府、历史文化保护专家和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居民共同组成。下设晓天老街历史文化街区项目办公室，具体负责历史文化街区内各类项目建设管理。  </w:t>
      </w:r>
    </w:p>
    <w:p w14:paraId="14638C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2.积极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筹措资金。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政府+市场+居民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的方式筹措晓天老街的保护资金。积极争取省级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历史文化名城名镇名村街区保护以奖代补资金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加强县级历史建筑专项资金对晓天老街的投入。依托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相关部门融资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资金，对晓天老街街区开展保护、更新和利用，并通过后期运营资金用于老街日常管理。此外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街区内民居建筑依靠居民自行筹措资金进行修缮。 </w:t>
      </w:r>
    </w:p>
    <w:p w14:paraId="355CEF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3.稳步实施保护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当前，晓天老街历史文化街区保护规划正式文本已出台，在确定资金和修缮、运营思路后，要立即对照规划方案，稳步推进实施，加快保护进度。同时，要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统筹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政府、社会、居民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三大主体，提高各方推动老街更新的积极性，形成政府组织引导，企业、社会组织、居民等主体广泛参与的小规模、渐进式的有机更新模式。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63433"/>
    <w:rsid w:val="0186789B"/>
    <w:rsid w:val="0C2A4E52"/>
    <w:rsid w:val="115A559C"/>
    <w:rsid w:val="134B45CE"/>
    <w:rsid w:val="18BF12ED"/>
    <w:rsid w:val="1C571D3B"/>
    <w:rsid w:val="1D827E24"/>
    <w:rsid w:val="33A83A6A"/>
    <w:rsid w:val="35913022"/>
    <w:rsid w:val="441566DB"/>
    <w:rsid w:val="46943BBA"/>
    <w:rsid w:val="4A5D2B0E"/>
    <w:rsid w:val="4D1D50C2"/>
    <w:rsid w:val="51606A47"/>
    <w:rsid w:val="56D54027"/>
    <w:rsid w:val="5DF35202"/>
    <w:rsid w:val="5FD20540"/>
    <w:rsid w:val="64863433"/>
    <w:rsid w:val="683D1F9C"/>
    <w:rsid w:val="7878641F"/>
    <w:rsid w:val="78E6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1383</Words>
  <Characters>1400</Characters>
  <Lines>0</Lines>
  <Paragraphs>0</Paragraphs>
  <TotalTime>0</TotalTime>
  <ScaleCrop>false</ScaleCrop>
  <LinksUpToDate>false</LinksUpToDate>
  <CharactersWithSpaces>1403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2024-11-15T00:27:00Z</dcterms:created>
  <dc:creator>Administrator</dc:creator>
  <cp:lastModifiedBy>琪宝妈</cp:lastModifiedBy>
  <dcterms:modified xsi:type="dcterms:W3CDTF">2026-01-28T07:44:01Z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EF9368FE6FDD4F048B174700D9DAA1AE_11</vt:lpwstr>
  </property>
  <property fmtid="{D5CDD505-2E9C-101B-9397-08002B2CF9AE}" pid="4" name="KSOTemplateDocerSaveRecord">
    <vt:lpwstr>eyJoZGlkIjoiOWIzODgwNGQ0ZGE5MjFjN2Y1ODc2ZGZmOTkwOWVjZmIiLCJ1c2VySWQiOiI0MzIyNjEzNTgifQ==</vt:lpwstr>
  </property>
</Properties>
</file>