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C0" w:rsidRDefault="00365EC0">
      <w:pPr>
        <w:spacing w:line="600" w:lineRule="exact"/>
        <w:rPr>
          <w:rFonts w:ascii="仿宋_GB2312" w:eastAsia="仿宋_GB2312" w:hAnsi="仿宋_GB2312" w:cs="仿宋_GB2312"/>
          <w:b/>
          <w:sz w:val="32"/>
          <w:szCs w:val="32"/>
        </w:rPr>
      </w:pPr>
      <w:r>
        <w:rPr>
          <w:rFonts w:ascii="黑体" w:eastAsia="黑体" w:hAnsi="黑体" w:cs="黑体" w:hint="eastAsia"/>
          <w:sz w:val="32"/>
          <w:szCs w:val="32"/>
        </w:rPr>
        <w:t>建议第</w:t>
      </w:r>
      <w:r>
        <w:rPr>
          <w:rFonts w:ascii="黑体" w:eastAsia="黑体" w:hAnsi="黑体" w:cs="黑体"/>
          <w:sz w:val="32"/>
          <w:szCs w:val="32"/>
        </w:rPr>
        <w:t>8</w:t>
      </w:r>
      <w:r>
        <w:rPr>
          <w:rFonts w:ascii="黑体" w:eastAsia="黑体" w:hAnsi="黑体" w:cs="黑体" w:hint="eastAsia"/>
          <w:sz w:val="32"/>
          <w:szCs w:val="32"/>
        </w:rPr>
        <w:t>号</w:t>
      </w:r>
    </w:p>
    <w:p w:rsidR="00365EC0" w:rsidRDefault="00365EC0" w:rsidP="00F34F0C">
      <w:pPr>
        <w:spacing w:line="600" w:lineRule="exact"/>
        <w:ind w:firstLineChars="200" w:firstLine="643"/>
        <w:rPr>
          <w:rFonts w:ascii="仿宋_GB2312" w:eastAsia="仿宋_GB2312" w:hAnsi="仿宋_GB2312" w:cs="仿宋_GB2312"/>
          <w:b/>
          <w:sz w:val="32"/>
          <w:szCs w:val="32"/>
        </w:rPr>
      </w:pPr>
    </w:p>
    <w:p w:rsidR="00365EC0" w:rsidRDefault="00365E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关于要求新建丰乐河黄城大桥的建议</w:t>
      </w:r>
    </w:p>
    <w:p w:rsidR="00365EC0" w:rsidRDefault="00365EC0">
      <w:pPr>
        <w:spacing w:line="600" w:lineRule="exact"/>
        <w:ind w:firstLineChars="200" w:firstLine="640"/>
        <w:rPr>
          <w:rFonts w:ascii="仿宋_GB2312" w:eastAsia="仿宋_GB2312" w:hAnsi="仿宋_GB2312" w:cs="仿宋_GB2312"/>
          <w:sz w:val="32"/>
          <w:szCs w:val="32"/>
        </w:rPr>
      </w:pPr>
    </w:p>
    <w:p w:rsidR="00365EC0" w:rsidRDefault="00365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千人桥镇与肥西县丰乐镇及新仓街道之间历来商贸和人员来往密切。千人桥镇丰乐河沿岸学生上学和群众货物贸易基本上以新仓街道为主，每年往来人员（加上其他过往行人）达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万以上。但目前仅靠一只渡船摆渡，给两岸群众商贸和人员往来带来诸多不便。目前舒城已融入省会经济圈，为更好地方便两岸人员往来，促进经贸发展，建议县政府在丰乐河黄城段修建一座跨河公路桥。</w:t>
      </w:r>
    </w:p>
    <w:sectPr w:rsidR="00365EC0" w:rsidSect="007A0A3D">
      <w:pgSz w:w="11906" w:h="16838"/>
      <w:pgMar w:top="1984" w:right="1474" w:bottom="1701" w:left="1587" w:header="851" w:footer="992" w:gutter="0"/>
      <w:cols w:space="0"/>
      <w:docGrid w:type="lines" w:linePitch="31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4E17EC"/>
    <w:rsid w:val="00365EC0"/>
    <w:rsid w:val="005003B6"/>
    <w:rsid w:val="00677153"/>
    <w:rsid w:val="00736D84"/>
    <w:rsid w:val="007A0A3D"/>
    <w:rsid w:val="00BB39FB"/>
    <w:rsid w:val="00CA61C2"/>
    <w:rsid w:val="00D048E3"/>
    <w:rsid w:val="00E52DD5"/>
    <w:rsid w:val="00F34F0C"/>
    <w:rsid w:val="00F4513B"/>
    <w:rsid w:val="01386D27"/>
    <w:rsid w:val="287A3629"/>
    <w:rsid w:val="734E17EC"/>
    <w:rsid w:val="797F4BAE"/>
    <w:rsid w:val="7C000B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0A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Words>
  <Characters>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建议第3号</dc:title>
  <dc:subject/>
  <dc:creator>Administrator</dc:creator>
  <cp:keywords/>
  <dc:description/>
  <cp:lastModifiedBy>Windows 用户</cp:lastModifiedBy>
  <cp:revision>5</cp:revision>
  <dcterms:created xsi:type="dcterms:W3CDTF">2017-03-04T12:54:00Z</dcterms:created>
  <dcterms:modified xsi:type="dcterms:W3CDTF">2017-03-04T12:55:00Z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